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67D" w:rsidRPr="00F8201B" w:rsidRDefault="00CA4ADC" w:rsidP="00CA4A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ADC">
        <w:rPr>
          <w:rFonts w:ascii="Times New Roman" w:hAnsi="Times New Roman" w:cs="Times New Roman"/>
          <w:b/>
          <w:sz w:val="24"/>
          <w:szCs w:val="24"/>
        </w:rPr>
        <w:t>Documentação do proponente, do supervisor e da empresa</w:t>
      </w:r>
    </w:p>
    <w:p w:rsidR="00F8201B" w:rsidRPr="00CA4ADC" w:rsidRDefault="00F8201B" w:rsidP="00CA4ADC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0"/>
          <w:szCs w:val="20"/>
        </w:rPr>
      </w:pPr>
    </w:p>
    <w:p w:rsidR="00937E71" w:rsidRPr="00323D77" w:rsidRDefault="000251F7" w:rsidP="00CA4ADC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323D7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979195" wp14:editId="0DB8F75F">
            <wp:extent cx="5009768" cy="6975475"/>
            <wp:effectExtent l="0" t="0" r="0" b="0"/>
            <wp:docPr id="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5450" cy="6997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CA4ADC" w:rsidRDefault="00CA4ADC" w:rsidP="00CA4ADC">
      <w:pPr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a) </w:t>
      </w: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t>Cópias do RG e CPF (proponente e supervisor);</w:t>
      </w:r>
    </w:p>
    <w:p w:rsidR="00CA4ADC" w:rsidRDefault="00CA4ADC" w:rsidP="00CA4ADC">
      <w:pPr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t>b) Comprovante de residê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ncia (proponente e supervisor);</w:t>
      </w:r>
    </w:p>
    <w:p w:rsidR="00CA4ADC" w:rsidRPr="00CA4ADC" w:rsidRDefault="00CA4ADC" w:rsidP="00CA4ADC">
      <w:pPr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c) Comprovante de vínculo com a empresa – efetivo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ou temporário (exclusivo para o </w:t>
      </w: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t>supervisor);</w:t>
      </w:r>
    </w:p>
    <w:p w:rsidR="00CA4ADC" w:rsidRPr="00CA4ADC" w:rsidRDefault="00CA4ADC" w:rsidP="00CA4ADC">
      <w:pPr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lastRenderedPageBreak/>
        <w:t>d) Comprovante de inscrição no Cadastro Nacional de Pessoas Jurídicas (CNPJ);</w:t>
      </w:r>
    </w:p>
    <w:p w:rsidR="00323D77" w:rsidRPr="00323D77" w:rsidRDefault="00CA4ADC" w:rsidP="00CA4ADC">
      <w:pPr>
        <w:rPr>
          <w:rFonts w:ascii="Times New Roman" w:hAnsi="Times New Roman" w:cs="Times New Roman"/>
          <w:sz w:val="20"/>
          <w:szCs w:val="20"/>
        </w:rPr>
      </w:pPr>
      <w:r w:rsidRPr="00CA4ADC">
        <w:rPr>
          <w:rFonts w:ascii="Times New Roman" w:eastAsia="Times New Roman" w:hAnsi="Times New Roman" w:cs="Times New Roman"/>
          <w:color w:val="FF0000"/>
          <w:sz w:val="20"/>
          <w:szCs w:val="20"/>
        </w:rPr>
        <w:t>e) Certidões Negativas de Débitos: municipal, estadual, federal, FGTS e Trabalhista.</w:t>
      </w:r>
    </w:p>
    <w:sectPr w:rsidR="00323D77" w:rsidRPr="00323D77" w:rsidSect="00323D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1" w:right="1416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063" w:rsidRDefault="00B62063" w:rsidP="00937E71">
      <w:pPr>
        <w:spacing w:after="0" w:line="240" w:lineRule="auto"/>
      </w:pPr>
      <w:r>
        <w:separator/>
      </w:r>
    </w:p>
  </w:endnote>
  <w:endnote w:type="continuationSeparator" w:id="0">
    <w:p w:rsidR="00B62063" w:rsidRDefault="00B62063" w:rsidP="0093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F7" w:rsidRPr="000251F7" w:rsidRDefault="000251F7" w:rsidP="00D56CD3">
    <w:pPr>
      <w:pBdr>
        <w:top w:val="single" w:sz="4" w:space="1" w:color="auto"/>
      </w:pBdr>
      <w:tabs>
        <w:tab w:val="right" w:pos="-1701"/>
        <w:tab w:val="center" w:pos="4419"/>
        <w:tab w:val="right" w:pos="8838"/>
        <w:tab w:val="right" w:pos="-1701"/>
      </w:tabs>
      <w:spacing w:after="0" w:line="240" w:lineRule="auto"/>
      <w:ind w:left="142" w:right="141"/>
      <w:jc w:val="center"/>
      <w:rPr>
        <w:rFonts w:ascii="Tahoma" w:eastAsia="Arial" w:hAnsi="Tahoma" w:cs="Tahoma"/>
        <w:b/>
        <w:sz w:val="16"/>
        <w:szCs w:val="16"/>
      </w:rPr>
    </w:pPr>
    <w:r w:rsidRPr="000251F7">
      <w:rPr>
        <w:rFonts w:ascii="Tahoma" w:eastAsia="Arial" w:hAnsi="Tahoma" w:cs="Tahoma"/>
        <w:b/>
        <w:sz w:val="16"/>
        <w:szCs w:val="16"/>
      </w:rPr>
      <w:t>Fundação de Apoio à Pesquisa e à Inovação Tecnológica do Estado de Sergipe - FAPITEC/SE</w:t>
    </w:r>
  </w:p>
  <w:p w:rsidR="000251F7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6"/>
        <w:szCs w:val="16"/>
      </w:rPr>
    </w:pPr>
    <w:r w:rsidRPr="000251F7">
      <w:rPr>
        <w:rFonts w:ascii="Tahoma" w:eastAsia="Arial" w:hAnsi="Tahoma" w:cs="Tahoma"/>
        <w:sz w:val="16"/>
        <w:szCs w:val="16"/>
      </w:rPr>
      <w:t xml:space="preserve">Endereço: Av. José Carlos Silva, nº 4444 (Anexo à </w:t>
    </w:r>
    <w:proofErr w:type="spellStart"/>
    <w:r w:rsidRPr="000251F7">
      <w:rPr>
        <w:rFonts w:ascii="Tahoma" w:eastAsia="Arial" w:hAnsi="Tahoma" w:cs="Tahoma"/>
        <w:sz w:val="16"/>
        <w:szCs w:val="16"/>
      </w:rPr>
      <w:t>Codise</w:t>
    </w:r>
    <w:proofErr w:type="spellEnd"/>
    <w:r w:rsidRPr="000251F7">
      <w:rPr>
        <w:rFonts w:ascii="Tahoma" w:eastAsia="Arial" w:hAnsi="Tahoma" w:cs="Tahoma"/>
        <w:sz w:val="16"/>
        <w:szCs w:val="16"/>
      </w:rPr>
      <w:t>), Inácio Barbosa - CEP: 49040-850, Aracaju/SE.</w:t>
    </w:r>
  </w:p>
  <w:p w:rsidR="00937E71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4"/>
        <w:szCs w:val="14"/>
      </w:rPr>
    </w:pPr>
    <w:r w:rsidRPr="000251F7">
      <w:rPr>
        <w:rFonts w:ascii="Tahoma" w:eastAsia="Arial" w:hAnsi="Tahoma" w:cs="Tahoma"/>
        <w:noProof/>
        <w:sz w:val="16"/>
        <w:szCs w:val="16"/>
      </w:rPr>
      <w:drawing>
        <wp:inline distT="0" distB="0" distL="0" distR="0" wp14:anchorId="3906EFEA" wp14:editId="5A2EB0BC">
          <wp:extent cx="142875" cy="14287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0251F7">
      <w:rPr>
        <w:rFonts w:ascii="Tahoma" w:eastAsia="Arial" w:hAnsi="Tahoma" w:cs="Tahoma"/>
        <w:sz w:val="16"/>
        <w:szCs w:val="16"/>
      </w:rPr>
      <w:t xml:space="preserve"> SITE: </w:t>
    </w:r>
    <w:hyperlink r:id="rId2" w:history="1">
      <w:r w:rsidRPr="000251F7">
        <w:rPr>
          <w:rStyle w:val="Hyperlink"/>
          <w:rFonts w:ascii="Tahoma" w:eastAsia="Arial" w:hAnsi="Tahoma" w:cs="Tahoma"/>
          <w:color w:val="0000FF"/>
          <w:sz w:val="16"/>
          <w:szCs w:val="16"/>
        </w:rPr>
        <w:t>https://fapitec.se.gov.br/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063" w:rsidRDefault="00B62063" w:rsidP="00937E71">
      <w:pPr>
        <w:spacing w:after="0" w:line="240" w:lineRule="auto"/>
      </w:pPr>
      <w:r>
        <w:separator/>
      </w:r>
    </w:p>
  </w:footnote>
  <w:footnote w:type="continuationSeparator" w:id="0">
    <w:p w:rsidR="00B62063" w:rsidRDefault="00B62063" w:rsidP="0093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Pr="00E6067D" w:rsidRDefault="000B1A0F">
    <w:pPr>
      <w:spacing w:after="0" w:line="240" w:lineRule="auto"/>
      <w:jc w:val="right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bCs/>
        <w:color w:val="000000"/>
        <w:sz w:val="16"/>
        <w:szCs w:val="16"/>
      </w:rPr>
      <w:t>EDI</w:t>
    </w:r>
    <w:r w:rsidR="00BE778D">
      <w:rPr>
        <w:rFonts w:ascii="Tahoma" w:eastAsia="Tahoma" w:hAnsi="Tahoma" w:cs="Tahoma"/>
        <w:b/>
        <w:bCs/>
        <w:color w:val="000000"/>
        <w:sz w:val="16"/>
        <w:szCs w:val="16"/>
      </w:rPr>
      <w:t>TAL FAPITEC/SE/FUNTEC</w:t>
    </w:r>
    <w:r w:rsidR="00CA4ADC">
      <w:rPr>
        <w:rFonts w:ascii="Tahoma" w:eastAsia="Tahoma" w:hAnsi="Tahoma" w:cs="Tahoma"/>
        <w:b/>
        <w:bCs/>
        <w:color w:val="000000"/>
        <w:sz w:val="16"/>
        <w:szCs w:val="16"/>
      </w:rPr>
      <w:t xml:space="preserve"> Nº 09</w:t>
    </w:r>
    <w:r>
      <w:rPr>
        <w:rFonts w:ascii="Tahoma" w:eastAsia="Tahoma" w:hAnsi="Tahoma" w:cs="Tahoma"/>
        <w:b/>
        <w:bCs/>
        <w:color w:val="000000"/>
        <w:sz w:val="16"/>
        <w:szCs w:val="16"/>
      </w:rPr>
      <w:t>/202</w:t>
    </w:r>
    <w:r w:rsidR="00323D77" w:rsidRPr="00E6067D">
      <w:rPr>
        <w:noProof/>
      </w:rPr>
      <w:drawing>
        <wp:anchor distT="0" distB="0" distL="114300" distR="114300" simplePos="0" relativeHeight="251658240" behindDoc="1" locked="0" layoutInCell="1" allowOverlap="1" wp14:anchorId="5F2DBFBF" wp14:editId="7921EEA8">
          <wp:simplePos x="0" y="0"/>
          <wp:positionH relativeFrom="column">
            <wp:posOffset>108585</wp:posOffset>
          </wp:positionH>
          <wp:positionV relativeFrom="paragraph">
            <wp:posOffset>-173990</wp:posOffset>
          </wp:positionV>
          <wp:extent cx="2867025" cy="819150"/>
          <wp:effectExtent l="0" t="0" r="0" b="0"/>
          <wp:wrapThrough wrapText="bothSides">
            <wp:wrapPolygon edited="0">
              <wp:start x="0" y="0"/>
              <wp:lineTo x="0" y="21098"/>
              <wp:lineTo x="21528" y="21098"/>
              <wp:lineTo x="21528" y="0"/>
              <wp:lineTo x="0" y="0"/>
            </wp:wrapPolygon>
          </wp:wrapThrough>
          <wp:docPr id="6" name="Imagem 1" descr="NOVA logo FAPIT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NOVA logo FAPITEC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b/>
        <w:bCs/>
        <w:color w:val="000000"/>
        <w:sz w:val="16"/>
        <w:szCs w:val="16"/>
      </w:rPr>
      <w:t>6</w:t>
    </w:r>
  </w:p>
  <w:p w:rsidR="00937E71" w:rsidRDefault="00CA4ADC" w:rsidP="00323D77">
    <w:pPr>
      <w:tabs>
        <w:tab w:val="center" w:pos="4252"/>
        <w:tab w:val="right" w:pos="8504"/>
      </w:tabs>
      <w:spacing w:after="0" w:line="240" w:lineRule="auto"/>
      <w:jc w:val="right"/>
      <w:rPr>
        <w:rFonts w:ascii="Tahoma" w:eastAsia="Tahoma" w:hAnsi="Tahoma" w:cs="Tahoma"/>
        <w:b/>
        <w:i/>
        <w:color w:val="000000"/>
        <w:sz w:val="16"/>
        <w:szCs w:val="16"/>
      </w:rPr>
    </w:pPr>
    <w:r>
      <w:rPr>
        <w:rFonts w:ascii="Tahoma" w:eastAsia="Tahoma" w:hAnsi="Tahoma" w:cs="Tahoma"/>
        <w:b/>
        <w:i/>
        <w:color w:val="000000"/>
        <w:sz w:val="16"/>
        <w:szCs w:val="16"/>
      </w:rPr>
      <w:t xml:space="preserve">ANEXO </w:t>
    </w:r>
    <w:r w:rsidR="007523B7">
      <w:rPr>
        <w:rFonts w:ascii="Tahoma" w:eastAsia="Tahoma" w:hAnsi="Tahoma" w:cs="Tahoma"/>
        <w:b/>
        <w:i/>
        <w:color w:val="000000"/>
        <w:sz w:val="16"/>
        <w:szCs w:val="16"/>
      </w:rPr>
      <w:t>V</w:t>
    </w:r>
  </w:p>
  <w:p w:rsidR="002D07FF" w:rsidRPr="00D56CD3" w:rsidRDefault="002D07FF" w:rsidP="00E6067D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</w:p>
  <w:p w:rsidR="00937E71" w:rsidRDefault="00B62063" w:rsidP="00323D77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hAnsi="Times New Roman" w:cs="Times New Roman"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.65pt;margin-top:27.75pt;width:467.55pt;height:0;z-index:251660288;mso-position-horizontal-relative:text;mso-position-vertical-relative:text" o:connectortype="straight" strokecolor="#009" strokeweight="1.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B7B59"/>
    <w:multiLevelType w:val="hybridMultilevel"/>
    <w:tmpl w:val="932458C8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2A64"/>
    <w:multiLevelType w:val="multilevel"/>
    <w:tmpl w:val="17AE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8184B"/>
    <w:multiLevelType w:val="hybridMultilevel"/>
    <w:tmpl w:val="70DC3D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E71"/>
    <w:rsid w:val="000251F7"/>
    <w:rsid w:val="000B1A0F"/>
    <w:rsid w:val="0017497D"/>
    <w:rsid w:val="001811E7"/>
    <w:rsid w:val="002D07FF"/>
    <w:rsid w:val="00323D77"/>
    <w:rsid w:val="004A74DB"/>
    <w:rsid w:val="007523B7"/>
    <w:rsid w:val="00885304"/>
    <w:rsid w:val="00937E71"/>
    <w:rsid w:val="00B62063"/>
    <w:rsid w:val="00BE778D"/>
    <w:rsid w:val="00C57974"/>
    <w:rsid w:val="00CA4ADC"/>
    <w:rsid w:val="00D56CD3"/>
    <w:rsid w:val="00E6067D"/>
    <w:rsid w:val="00F8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EF82080-91A8-4FA1-A41E-BA2584FB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F9"/>
  </w:style>
  <w:style w:type="paragraph" w:styleId="Ttulo1">
    <w:name w:val="heading 1"/>
    <w:basedOn w:val="Normal1"/>
    <w:next w:val="Normal1"/>
    <w:rsid w:val="00937E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37E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37E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37E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37E7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37E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37E71"/>
  </w:style>
  <w:style w:type="table" w:customStyle="1" w:styleId="TableNormal">
    <w:name w:val="Table Normal"/>
    <w:rsid w:val="00937E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37E71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4F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4F9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4F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rsid w:val="00014D2C"/>
    <w:rPr>
      <w:color w:val="auto"/>
      <w:u w:val="single"/>
    </w:rPr>
  </w:style>
  <w:style w:type="paragraph" w:styleId="Subttulo">
    <w:name w:val="Subtitle"/>
    <w:basedOn w:val="Normal"/>
    <w:next w:val="Normal"/>
    <w:rsid w:val="00937E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323D7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2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fapitec.se.gov.br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Fu/0PcqKWS7JEA1TEJuoMMPfQw==">AMUW2mV2zjb6O7CkH8VEaRZ0n4Gy5zxNB/9KbYPkTfP8sO5ItzngxxTfSMievqxt9HiDr2KRVGF9ZRBPI3PJHBZrqkDEJi+YmBUVYePu02moj4Y39mpHLPg=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Sigserver</dc:creator>
  <cp:lastModifiedBy>GI - FAPITEC</cp:lastModifiedBy>
  <cp:revision>14</cp:revision>
  <dcterms:created xsi:type="dcterms:W3CDTF">2013-04-26T19:55:00Z</dcterms:created>
  <dcterms:modified xsi:type="dcterms:W3CDTF">2026-07-17T16:40:00Z</dcterms:modified>
</cp:coreProperties>
</file>