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Bdr>
          <w:top w:color="000000" w:space="1" w:sz="18" w:val="single"/>
          <w:bottom w:color="000000" w:space="1" w:sz="8" w:val="single"/>
        </w:pBdr>
        <w:shd w:fill="d9d9d9" w:val="clear"/>
        <w:rPr>
          <w:rFonts w:ascii="Arial" w:cs="Arial" w:eastAsia="Arial" w:hAnsi="Arial"/>
          <w:b w:val="1"/>
          <w:bCs w:val="1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rtl w:val="0"/>
        </w:rPr>
        <w:t xml:space="preserve">1. IDENTIFICAÇÃO DO PROJETO </w:t>
      </w:r>
    </w:p>
    <w:p w:rsidR="00000000" w:rsidDel="00000000" w:rsidP="00000000" w:rsidRDefault="00000000" w:rsidRPr="00000000" w14:paraId="00000002">
      <w:pPr>
        <w:pBdr>
          <w:top w:color="000000" w:space="1" w:sz="18" w:val="single"/>
          <w:bottom w:color="000000" w:space="1" w:sz="8" w:val="single"/>
        </w:pBdr>
        <w:shd w:fill="d9d9d9" w:val="clear"/>
        <w:rPr>
          <w:rFonts w:ascii="Arial" w:cs="Arial" w:eastAsia="Arial" w:hAnsi="Arial"/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Bdr>
          <w:top w:color="000000" w:space="1" w:sz="12" w:val="single"/>
        </w:pBd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1.1. INSTITUIÇÃO DE ENSINO SUPERIOR: </w:t>
      </w:r>
    </w:p>
    <w:p w:rsidR="00000000" w:rsidDel="00000000" w:rsidP="00000000" w:rsidRDefault="00000000" w:rsidRPr="00000000" w14:paraId="00000005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1.2. NOME DO PROGRAMA DE PÓS-GRADUAÇÃO:</w:t>
      </w:r>
    </w:p>
    <w:p w:rsidR="00000000" w:rsidDel="00000000" w:rsidP="00000000" w:rsidRDefault="00000000" w:rsidRPr="00000000" w14:paraId="00000007">
      <w:pPr>
        <w:rPr>
          <w:rFonts w:ascii="Arial" w:cs="Arial" w:eastAsia="Arial" w:hAnsi="Arial"/>
        </w:rPr>
      </w:pPr>
      <w:bookmarkStart w:colFirst="0" w:colLast="0" w:name="_heading=h.9xf917gwe266" w:id="0"/>
      <w:bookmarkEnd w:id="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1.3.NÍVEL (DOUTORADO/MESTRADO):</w:t>
      </w:r>
    </w:p>
    <w:p w:rsidR="00000000" w:rsidDel="00000000" w:rsidP="00000000" w:rsidRDefault="00000000" w:rsidRPr="00000000" w14:paraId="00000009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1.4.IDENTIFICAÇÃO DO PROGRAMA (ACADÊMICO OU PROFISSIONAL):</w:t>
      </w:r>
    </w:p>
    <w:p w:rsidR="00000000" w:rsidDel="00000000" w:rsidP="00000000" w:rsidRDefault="00000000" w:rsidRPr="00000000" w14:paraId="0000000B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 </w:t>
      </w:r>
    </w:p>
    <w:p w:rsidR="00000000" w:rsidDel="00000000" w:rsidP="00000000" w:rsidRDefault="00000000" w:rsidRPr="00000000" w14:paraId="0000000C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1.4.ÁREA DO CONHECIMENTO:</w:t>
      </w:r>
    </w:p>
    <w:p w:rsidR="00000000" w:rsidDel="00000000" w:rsidP="00000000" w:rsidRDefault="00000000" w:rsidRPr="00000000" w14:paraId="0000000D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1.5. NOTA/NÍVEL DO PROGRAMA DE PÓS-GRADUAÇÃO: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1.6. NOME DO COORDENADOR GERAL (PROPONENTE):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pBdr>
          <w:top w:color="000000" w:space="1" w:sz="12" w:val="single"/>
          <w:bottom w:color="000000" w:space="1" w:sz="12" w:val="single"/>
        </w:pBdr>
        <w:shd w:fill="d9d9d9" w:val="clear"/>
        <w:rPr>
          <w:rFonts w:ascii="Arial" w:cs="Arial" w:eastAsia="Arial" w:hAnsi="Arial"/>
          <w:b w:val="1"/>
          <w:bCs w:val="1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rtl w:val="0"/>
        </w:rPr>
        <w:t xml:space="preserve">2. OBJETIVOS GERAIS E METAS</w:t>
      </w:r>
    </w:p>
    <w:p w:rsidR="00000000" w:rsidDel="00000000" w:rsidP="00000000" w:rsidRDefault="00000000" w:rsidRPr="00000000" w14:paraId="00000013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pBdr>
          <w:top w:color="000000" w:space="1" w:sz="12" w:val="single"/>
          <w:bottom w:color="000000" w:space="1" w:sz="12" w:val="single"/>
        </w:pBdr>
        <w:shd w:fill="d9d9d9" w:val="clear"/>
        <w:tabs>
          <w:tab w:val="left" w:leader="none" w:pos="3030"/>
        </w:tabs>
        <w:rPr>
          <w:rFonts w:ascii="Arial" w:cs="Arial" w:eastAsia="Arial" w:hAnsi="Arial"/>
          <w:b w:val="1"/>
          <w:bCs w:val="1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rtl w:val="0"/>
        </w:rPr>
        <w:t xml:space="preserve">3. JUSTIFICATIVA</w:t>
        <w:tab/>
      </w:r>
    </w:p>
    <w:p w:rsidR="00000000" w:rsidDel="00000000" w:rsidP="00000000" w:rsidRDefault="00000000" w:rsidRPr="00000000" w14:paraId="0000001D">
      <w:pPr>
        <w:rPr>
          <w:rFonts w:ascii="Arial" w:cs="Arial" w:eastAsia="Arial" w:hAnsi="Arial"/>
          <w:i w:val="1"/>
          <w:iCs w:val="1"/>
          <w:color w:val="ff0000"/>
          <w:sz w:val="16"/>
          <w:szCs w:val="16"/>
        </w:rPr>
      </w:pPr>
      <w:r w:rsidDel="00000000" w:rsidR="00000000" w:rsidRPr="00000000">
        <w:rPr>
          <w:rFonts w:ascii="Arial" w:cs="Arial" w:eastAsia="Arial" w:hAnsi="Arial"/>
          <w:i w:val="1"/>
          <w:iCs w:val="1"/>
          <w:color w:val="ff0000"/>
          <w:sz w:val="16"/>
          <w:szCs w:val="16"/>
          <w:rtl w:val="0"/>
        </w:rPr>
        <w:t xml:space="preserve">(máximo de 35 linhas)</w:t>
      </w:r>
    </w:p>
    <w:p w:rsidR="00000000" w:rsidDel="00000000" w:rsidP="00000000" w:rsidRDefault="00000000" w:rsidRPr="00000000" w14:paraId="0000001E">
      <w:pPr>
        <w:jc w:val="both"/>
        <w:rPr>
          <w:rFonts w:ascii="Arial" w:cs="Arial" w:eastAsia="Arial" w:hAnsi="Arial"/>
          <w:i w:val="1"/>
          <w:iCs w:val="1"/>
          <w:color w:val="ff0000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1"/>
          <w:bCs w:val="1"/>
          <w:i w:val="0"/>
          <w:iCs w:val="0"/>
          <w:smallCaps w:val="0"/>
          <w:strike w:val="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pBdr>
          <w:top w:color="000000" w:space="1" w:sz="4" w:val="single"/>
          <w:left w:space="0" w:sz="0" w:val="nil"/>
          <w:bottom w:color="000000" w:space="1" w:sz="4" w:val="single"/>
          <w:right w:space="0" w:sz="0" w:val="nil"/>
          <w:between w:space="0" w:sz="0" w:val="nil"/>
        </w:pBdr>
        <w:shd w:fill="d9d9d9" w:val="clear"/>
        <w:spacing w:after="240" w:before="240" w:lineRule="auto"/>
        <w:rPr>
          <w:rFonts w:ascii="Arial" w:cs="Arial" w:eastAsia="Arial" w:hAnsi="Arial"/>
          <w:b w:val="1"/>
          <w:bCs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rtl w:val="0"/>
        </w:rPr>
        <w:t xml:space="preserve">4. Relação com os Objetivos de Desenvolvimento Sustentável (ODS)</w:t>
      </w:r>
    </w:p>
    <w:p w:rsidR="00000000" w:rsidDel="00000000" w:rsidP="00000000" w:rsidRDefault="00000000" w:rsidRPr="00000000" w14:paraId="0000002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Arial" w:cs="Arial" w:eastAsia="Arial" w:hAnsi="Arial"/>
          <w:i w:val="1"/>
          <w:iCs w:val="1"/>
        </w:rPr>
      </w:pPr>
      <w:r w:rsidDel="00000000" w:rsidR="00000000" w:rsidRPr="00000000">
        <w:rPr>
          <w:rFonts w:ascii="Arial" w:cs="Arial" w:eastAsia="Arial" w:hAnsi="Arial"/>
          <w:i w:val="1"/>
          <w:iCs w:val="1"/>
          <w:rtl w:val="0"/>
        </w:rPr>
        <w:t xml:space="preserve">(Indique qual(is) dos 17 ODS da ONU a obra está alinhada, justificando brevemente a relação)</w:t>
      </w:r>
    </w:p>
    <w:p w:rsidR="00000000" w:rsidDel="00000000" w:rsidP="00000000" w:rsidRDefault="00000000" w:rsidRPr="00000000" w14:paraId="0000002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Arial" w:cs="Arial" w:eastAsia="Arial" w:hAnsi="Arial"/>
          <w:i w:val="1"/>
          <w:iCs w:val="1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062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372"/>
        <w:gridCol w:w="3622"/>
        <w:gridCol w:w="4068"/>
        <w:tblGridChange w:id="0">
          <w:tblGrid>
            <w:gridCol w:w="1372"/>
            <w:gridCol w:w="3622"/>
            <w:gridCol w:w="4068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2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Seleção (X)</w:t>
            </w:r>
          </w:p>
        </w:tc>
        <w:tc>
          <w:tcPr/>
          <w:p w:rsidR="00000000" w:rsidDel="00000000" w:rsidP="00000000" w:rsidRDefault="00000000" w:rsidRPr="00000000" w14:paraId="0000002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ODS</w:t>
            </w:r>
          </w:p>
        </w:tc>
        <w:tc>
          <w:tcPr/>
          <w:p w:rsidR="00000000" w:rsidDel="00000000" w:rsidP="00000000" w:rsidRDefault="00000000" w:rsidRPr="00000000" w14:paraId="0000002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JUSTIFICATIVA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2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Erradicação da Pobreza</w:t>
            </w:r>
          </w:p>
        </w:tc>
        <w:tc>
          <w:tcPr/>
          <w:p w:rsidR="00000000" w:rsidDel="00000000" w:rsidP="00000000" w:rsidRDefault="00000000" w:rsidRPr="00000000" w14:paraId="0000002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2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Fome Zero e Agricultura Sustentável</w:t>
            </w:r>
          </w:p>
        </w:tc>
        <w:tc>
          <w:tcPr/>
          <w:p w:rsidR="00000000" w:rsidDel="00000000" w:rsidP="00000000" w:rsidRDefault="00000000" w:rsidRPr="00000000" w14:paraId="0000002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2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Saúde e Bem-Estar</w:t>
            </w:r>
          </w:p>
        </w:tc>
        <w:tc>
          <w:tcPr/>
          <w:p w:rsidR="00000000" w:rsidDel="00000000" w:rsidP="00000000" w:rsidRDefault="00000000" w:rsidRPr="00000000" w14:paraId="0000002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2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Educação de Qualidade</w:t>
            </w:r>
          </w:p>
        </w:tc>
        <w:tc>
          <w:tcPr/>
          <w:p w:rsidR="00000000" w:rsidDel="00000000" w:rsidP="00000000" w:rsidRDefault="00000000" w:rsidRPr="00000000" w14:paraId="0000003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3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Igualdade de Gênero</w:t>
            </w:r>
          </w:p>
        </w:tc>
        <w:tc>
          <w:tcPr/>
          <w:p w:rsidR="00000000" w:rsidDel="00000000" w:rsidP="00000000" w:rsidRDefault="00000000" w:rsidRPr="00000000" w14:paraId="0000003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3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Água Potável e Saneamento</w:t>
            </w:r>
          </w:p>
        </w:tc>
        <w:tc>
          <w:tcPr/>
          <w:p w:rsidR="00000000" w:rsidDel="00000000" w:rsidP="00000000" w:rsidRDefault="00000000" w:rsidRPr="00000000" w14:paraId="0000003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3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Energia Limpa e Acessível</w:t>
            </w:r>
          </w:p>
        </w:tc>
        <w:tc>
          <w:tcPr/>
          <w:p w:rsidR="00000000" w:rsidDel="00000000" w:rsidP="00000000" w:rsidRDefault="00000000" w:rsidRPr="00000000" w14:paraId="0000003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3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Trabalho Decente e Crescimento Econômico</w:t>
            </w:r>
          </w:p>
        </w:tc>
        <w:tc>
          <w:tcPr/>
          <w:p w:rsidR="00000000" w:rsidDel="00000000" w:rsidP="00000000" w:rsidRDefault="00000000" w:rsidRPr="00000000" w14:paraId="0000003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3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Indústria, Inovação e Infraestrutura</w:t>
            </w:r>
          </w:p>
        </w:tc>
        <w:tc>
          <w:tcPr/>
          <w:p w:rsidR="00000000" w:rsidDel="00000000" w:rsidP="00000000" w:rsidRDefault="00000000" w:rsidRPr="00000000" w14:paraId="0000004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4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Redução das Desigualdades</w:t>
            </w:r>
          </w:p>
        </w:tc>
        <w:tc>
          <w:tcPr/>
          <w:p w:rsidR="00000000" w:rsidDel="00000000" w:rsidP="00000000" w:rsidRDefault="00000000" w:rsidRPr="00000000" w14:paraId="0000004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4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Cidades e Comunidades Sustentáveis</w:t>
            </w:r>
          </w:p>
        </w:tc>
        <w:tc>
          <w:tcPr/>
          <w:p w:rsidR="00000000" w:rsidDel="00000000" w:rsidP="00000000" w:rsidRDefault="00000000" w:rsidRPr="00000000" w14:paraId="0000004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4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Consumo e Produção Responsáveis</w:t>
            </w:r>
          </w:p>
        </w:tc>
        <w:tc>
          <w:tcPr/>
          <w:p w:rsidR="00000000" w:rsidDel="00000000" w:rsidP="00000000" w:rsidRDefault="00000000" w:rsidRPr="00000000" w14:paraId="0000004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4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Ação Contra a Mudança Global do Clima</w:t>
            </w:r>
          </w:p>
        </w:tc>
        <w:tc>
          <w:tcPr/>
          <w:p w:rsidR="00000000" w:rsidDel="00000000" w:rsidP="00000000" w:rsidRDefault="00000000" w:rsidRPr="00000000" w14:paraId="0000004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4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Vida na Água</w:t>
            </w:r>
          </w:p>
        </w:tc>
        <w:tc>
          <w:tcPr/>
          <w:p w:rsidR="00000000" w:rsidDel="00000000" w:rsidP="00000000" w:rsidRDefault="00000000" w:rsidRPr="00000000" w14:paraId="0000004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5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Vida Terrestre</w:t>
            </w:r>
          </w:p>
        </w:tc>
        <w:tc>
          <w:tcPr/>
          <w:p w:rsidR="00000000" w:rsidDel="00000000" w:rsidP="00000000" w:rsidRDefault="00000000" w:rsidRPr="00000000" w14:paraId="0000005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5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Paz, Justiça e Instituições Eficazes</w:t>
            </w:r>
          </w:p>
        </w:tc>
        <w:tc>
          <w:tcPr/>
          <w:p w:rsidR="00000000" w:rsidDel="00000000" w:rsidP="00000000" w:rsidRDefault="00000000" w:rsidRPr="00000000" w14:paraId="0000005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5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Parcerias e Meios de Implementação</w:t>
            </w:r>
          </w:p>
        </w:tc>
        <w:tc>
          <w:tcPr/>
          <w:p w:rsidR="00000000" w:rsidDel="00000000" w:rsidP="00000000" w:rsidRDefault="00000000" w:rsidRPr="00000000" w14:paraId="0000005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Instruções:</w:t>
      </w:r>
    </w:p>
    <w:p w:rsidR="00000000" w:rsidDel="00000000" w:rsidP="00000000" w:rsidRDefault="00000000" w:rsidRPr="00000000" w14:paraId="0000005A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hanging="36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Selecione um ou mais ODS diretamente relacionados à obra.</w:t>
      </w:r>
    </w:p>
    <w:p w:rsidR="00000000" w:rsidDel="00000000" w:rsidP="00000000" w:rsidRDefault="00000000" w:rsidRPr="00000000" w14:paraId="0000005B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hanging="36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Na coluna "Justificativa", explique de forma concisa (1-2 frases) como a publicação contribui para o ODS escolhido, com foco em Sergipe, quando aplicável.</w:t>
      </w:r>
    </w:p>
    <w:p w:rsidR="00000000" w:rsidDel="00000000" w:rsidP="00000000" w:rsidRDefault="00000000" w:rsidRPr="00000000" w14:paraId="0000005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pBdr>
          <w:top w:color="000000" w:space="1" w:sz="12" w:val="single"/>
          <w:bottom w:color="000000" w:space="1" w:sz="12" w:val="single"/>
        </w:pBdr>
        <w:shd w:fill="d9d9d9" w:val="clear"/>
        <w:rPr>
          <w:rFonts w:ascii="Arial" w:cs="Arial" w:eastAsia="Arial" w:hAnsi="Arial"/>
          <w:b w:val="1"/>
          <w:bCs w:val="1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rtl w:val="0"/>
        </w:rPr>
        <w:t xml:space="preserve">5. CRONOGRAMA DE ATIVIDADES </w:t>
      </w:r>
    </w:p>
    <w:p w:rsidR="00000000" w:rsidDel="00000000" w:rsidP="00000000" w:rsidRDefault="00000000" w:rsidRPr="00000000" w14:paraId="0000005F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0455.0" w:type="dxa"/>
        <w:jc w:val="center"/>
        <w:tblLayout w:type="fixed"/>
        <w:tblLook w:val="0400"/>
      </w:tblPr>
      <w:tblGrid>
        <w:gridCol w:w="834"/>
        <w:gridCol w:w="1683"/>
        <w:gridCol w:w="567"/>
        <w:gridCol w:w="567"/>
        <w:gridCol w:w="567"/>
        <w:gridCol w:w="567"/>
        <w:gridCol w:w="586"/>
        <w:gridCol w:w="708"/>
        <w:gridCol w:w="709"/>
        <w:gridCol w:w="709"/>
        <w:gridCol w:w="709"/>
        <w:gridCol w:w="850"/>
        <w:gridCol w:w="709"/>
        <w:gridCol w:w="690"/>
        <w:tblGridChange w:id="0">
          <w:tblGrid>
            <w:gridCol w:w="834"/>
            <w:gridCol w:w="1683"/>
            <w:gridCol w:w="567"/>
            <w:gridCol w:w="567"/>
            <w:gridCol w:w="567"/>
            <w:gridCol w:w="567"/>
            <w:gridCol w:w="586"/>
            <w:gridCol w:w="708"/>
            <w:gridCol w:w="709"/>
            <w:gridCol w:w="709"/>
            <w:gridCol w:w="709"/>
            <w:gridCol w:w="850"/>
            <w:gridCol w:w="709"/>
            <w:gridCol w:w="690"/>
          </w:tblGrid>
        </w:tblGridChange>
      </w:tblGrid>
      <w:tr>
        <w:trPr>
          <w:cantSplit w:val="0"/>
          <w:trHeight w:val="300" w:hRule="atLeast"/>
          <w:tblHeader w:val="0"/>
        </w:trPr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0" w:val="nil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60">
            <w:pPr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PA</w:t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8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61">
            <w:pPr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ATIVIDADES</w:t>
            </w:r>
          </w:p>
        </w:tc>
        <w:tc>
          <w:tcPr>
            <w:gridSpan w:val="12"/>
            <w:tcBorders>
              <w:top w:color="000000" w:space="0" w:sz="8" w:val="single"/>
              <w:left w:color="000000" w:space="0" w:sz="4" w:val="single"/>
              <w:bottom w:color="000000" w:space="0" w:sz="0" w:val="nil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062">
            <w:pPr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ANUAL</w:t>
            </w:r>
          </w:p>
        </w:tc>
      </w:tr>
      <w:tr>
        <w:trPr>
          <w:cantSplit w:val="0"/>
          <w:trHeight w:val="167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0" w:val="nil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6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8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6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12"/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070">
            <w:pPr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(Cronograma mensal - adequar conforme necessidade)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07C">
            <w:pPr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(%)</w:t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8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7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8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07E">
            <w:pPr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01º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07F">
            <w:pPr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02º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080">
            <w:pPr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03º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081">
            <w:pPr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04º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082">
            <w:pPr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05º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083">
            <w:pPr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06º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084">
            <w:pPr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07º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085">
            <w:pPr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08º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086">
            <w:pPr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09º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087">
            <w:pPr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10º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088">
            <w:pPr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11º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089">
            <w:pPr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12º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08A">
            <w:pPr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4" w:val="single"/>
              <w:bottom w:color="000000" w:space="0" w:sz="8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08B">
            <w:pPr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08C">
            <w:pPr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08D">
            <w:pPr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08E">
            <w:pPr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08F">
            <w:pPr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090">
            <w:pPr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091">
            <w:pPr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092">
            <w:pPr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093">
            <w:pPr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094">
            <w:pPr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095">
            <w:pPr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096">
            <w:pPr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097">
            <w:pPr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098">
            <w:pPr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4" w:val="single"/>
              <w:bottom w:color="000000" w:space="0" w:sz="8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099">
            <w:pPr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09A">
            <w:pPr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09B">
            <w:pPr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09C">
            <w:pPr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09D">
            <w:pPr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09E">
            <w:pPr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09F">
            <w:pPr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0A0">
            <w:pPr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0A1">
            <w:pPr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0A2">
            <w:pPr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0A3">
            <w:pPr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0A4">
            <w:pPr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0A5">
            <w:pPr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0A6">
            <w:pPr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4" w:val="single"/>
              <w:bottom w:color="000000" w:space="0" w:sz="8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0A7">
            <w:pPr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0A8">
            <w:pPr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0A9">
            <w:pPr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0AA">
            <w:pPr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0AB">
            <w:pPr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0AC">
            <w:pPr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0AD">
            <w:pPr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0AE">
            <w:pPr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0AF">
            <w:pPr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0B0">
            <w:pPr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0B1">
            <w:pPr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0B2">
            <w:pPr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0B3">
            <w:pPr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0B4">
            <w:pPr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4" w:val="single"/>
              <w:bottom w:color="000000" w:space="0" w:sz="8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0B5">
            <w:pPr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0B6">
            <w:pPr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0B7">
            <w:pPr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0B8">
            <w:pPr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0B9">
            <w:pPr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0BA">
            <w:pPr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0BB">
            <w:pPr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0BC">
            <w:pPr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0BD">
            <w:pPr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0BE">
            <w:pPr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0BF">
            <w:pPr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0C0">
            <w:pPr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0C1">
            <w:pPr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0C2">
            <w:pPr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4" w:val="single"/>
              <w:bottom w:color="000000" w:space="0" w:sz="8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0C3">
            <w:pPr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0C4">
            <w:pPr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0C5">
            <w:pPr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0C6">
            <w:pPr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0C7">
            <w:pPr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0C8">
            <w:pPr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0C9">
            <w:pPr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0CA">
            <w:pPr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0CB">
            <w:pPr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0CC">
            <w:pPr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0CD">
            <w:pPr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0CE">
            <w:pPr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0CF">
            <w:pPr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gridSpan w:val="14"/>
            <w:tcBorders>
              <w:top w:color="000000" w:space="0" w:sz="8" w:val="single"/>
              <w:left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0D0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Descrever as atividades que serão desenvolvidas no projeto e a importância (PA em %) em relação às demais.</w:t>
            </w:r>
          </w:p>
          <w:p w:rsidR="00000000" w:rsidDel="00000000" w:rsidP="00000000" w:rsidRDefault="00000000" w:rsidRPr="00000000" w14:paraId="000000D1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2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E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2">
      <w:pPr>
        <w:pBdr>
          <w:top w:color="000000" w:space="1" w:sz="12" w:val="single"/>
          <w:bottom w:color="000000" w:space="1" w:sz="12" w:val="single"/>
        </w:pBdr>
        <w:shd w:fill="d9d9d9" w:val="clear"/>
        <w:rPr>
          <w:rFonts w:ascii="Arial" w:cs="Arial" w:eastAsia="Arial" w:hAnsi="Arial"/>
          <w:b w:val="1"/>
          <w:bCs w:val="1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rtl w:val="0"/>
        </w:rPr>
        <w:t xml:space="preserve">6. PLANO DE APOIO A PUBLICAÇÃO E DIVULGAÇÃO</w:t>
      </w:r>
    </w:p>
    <w:p w:rsidR="00000000" w:rsidDel="00000000" w:rsidP="00000000" w:rsidRDefault="00000000" w:rsidRPr="00000000" w14:paraId="000000E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color w:val="0000ff"/>
          <w:sz w:val="18"/>
          <w:szCs w:val="18"/>
        </w:rPr>
      </w:pPr>
      <w:r w:rsidDel="00000000" w:rsidR="00000000" w:rsidRPr="00000000">
        <w:rPr>
          <w:rFonts w:ascii="Tahoma" w:cs="Tahoma" w:eastAsia="Tahoma" w:hAnsi="Tahoma"/>
          <w:color w:val="0000ff"/>
          <w:sz w:val="18"/>
          <w:szCs w:val="18"/>
          <w:rtl w:val="0"/>
        </w:rPr>
        <w:t xml:space="preserve">acrescente tabelas que for necessário.</w:t>
      </w:r>
    </w:p>
    <w:p w:rsidR="00000000" w:rsidDel="00000000" w:rsidP="00000000" w:rsidRDefault="00000000" w:rsidRPr="00000000" w14:paraId="000000E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sz w:val="24"/>
          <w:szCs w:val="24"/>
        </w:rPr>
      </w:pPr>
      <w:r w:rsidDel="00000000" w:rsidR="00000000" w:rsidRPr="00000000">
        <w:rPr>
          <w:rtl w:val="0"/>
        </w:rPr>
      </w:r>
    </w:p>
    <w:sdt>
      <w:sdtPr>
        <w:lock w:val="contentLocked"/>
        <w:id w:val="-868851871"/>
        <w:tag w:val="goog_rdk_0"/>
      </w:sdtPr>
      <w:sdtContent>
        <w:tbl>
          <w:tblPr>
            <w:tblStyle w:val="Table3"/>
            <w:tblW w:w="9030.0" w:type="dxa"/>
            <w:jc w:val="left"/>
            <w:tbl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  <w:insideH w:color="000000" w:space="0" w:sz="8" w:val="single"/>
              <w:insideV w:color="000000" w:space="0" w:sz="8" w:val="single"/>
            </w:tblBorders>
            <w:tblLayout w:type="fixed"/>
            <w:tblLook w:val="0600"/>
          </w:tblPr>
          <w:tblGrid>
            <w:gridCol w:w="4275"/>
            <w:gridCol w:w="4755"/>
            <w:tblGridChange w:id="0">
              <w:tblGrid>
                <w:gridCol w:w="4275"/>
                <w:gridCol w:w="4755"/>
              </w:tblGrid>
            </w:tblGridChange>
          </w:tblGrid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E5">
                <w:pPr>
                  <w:widowControl w:val="0"/>
                  <w:jc w:val="both"/>
                  <w:rPr>
                    <w:rFonts w:ascii="Tahoma" w:cs="Tahoma" w:eastAsia="Tahoma" w:hAnsi="Tahoma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Título completo da Tese ou Dissertação defendida: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E6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Tahoma" w:cs="Tahoma" w:eastAsia="Tahoma" w:hAnsi="Tahoma"/>
                    <w:sz w:val="24"/>
                    <w:szCs w:val="24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E7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Tahoma" w:cs="Tahoma" w:eastAsia="Tahoma" w:hAnsi="Tahoma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Nome completo do Discente: 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E8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Tahoma" w:cs="Tahoma" w:eastAsia="Tahoma" w:hAnsi="Tahoma"/>
                    <w:sz w:val="24"/>
                    <w:szCs w:val="24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E9">
                <w:pPr>
                  <w:widowControl w:val="0"/>
                  <w:rPr>
                    <w:rFonts w:ascii="Tahoma" w:cs="Tahoma" w:eastAsia="Tahoma" w:hAnsi="Tahoma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Nome completo do Orientador: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EA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Tahoma" w:cs="Tahoma" w:eastAsia="Tahoma" w:hAnsi="Tahoma"/>
                    <w:sz w:val="24"/>
                    <w:szCs w:val="24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EB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Tahoma" w:cs="Tahoma" w:eastAsia="Tahoma" w:hAnsi="Tahoma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Ano de defesa/conclusão do curso de Mestrado ou Doutorado: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EC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Tahoma" w:cs="Tahoma" w:eastAsia="Tahoma" w:hAnsi="Tahoma"/>
                    <w:color w:val="ff0000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Tahoma" w:cs="Tahoma" w:eastAsia="Tahoma" w:hAnsi="Tahoma"/>
                    <w:color w:val="ff0000"/>
                    <w:sz w:val="24"/>
                    <w:szCs w:val="24"/>
                    <w:rtl w:val="0"/>
                  </w:rPr>
                  <w:t xml:space="preserve">informe o ano e o curso (mestrado ou doutorado)</w:t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ED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Tahoma" w:cs="Tahoma" w:eastAsia="Tahoma" w:hAnsi="Tahoma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Tipo de publicação a ser financiada: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EE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Tahoma" w:cs="Tahoma" w:eastAsia="Tahoma" w:hAnsi="Tahoma"/>
                    <w:color w:val="ff0000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Tahoma" w:cs="Tahoma" w:eastAsia="Tahoma" w:hAnsi="Tahoma"/>
                    <w:color w:val="ff0000"/>
                    <w:sz w:val="24"/>
                    <w:szCs w:val="24"/>
                    <w:rtl w:val="0"/>
                  </w:rPr>
                  <w:t xml:space="preserve">informe se será Artigo, Livro, ou Capítulo de Livro</w:t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EF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both"/>
                  <w:rPr>
                    <w:rFonts w:ascii="Tahoma" w:cs="Tahoma" w:eastAsia="Tahoma" w:hAnsi="Tahoma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Nome completo do veículo de publicação pretendido 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F0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Tahoma" w:cs="Tahoma" w:eastAsia="Tahoma" w:hAnsi="Tahoma"/>
                    <w:color w:val="ff0000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Tahoma" w:cs="Tahoma" w:eastAsia="Tahoma" w:hAnsi="Tahoma"/>
                    <w:color w:val="ff0000"/>
                    <w:sz w:val="24"/>
                    <w:szCs w:val="24"/>
                    <w:rtl w:val="0"/>
                  </w:rPr>
                  <w:t xml:space="preserve">informe se será (Periódico, Revista ou Editora)</w:t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F1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both"/>
                  <w:rPr>
                    <w:rFonts w:ascii="Tahoma" w:cs="Tahoma" w:eastAsia="Tahoma" w:hAnsi="Tahoma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Indicação do Highest Percentile (para bases Scopus ou Web of Science); ou classificação Qualis (A1, A2 ou A3, quadriênio 2017-2020):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F2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Tahoma" w:cs="Tahoma" w:eastAsia="Tahoma" w:hAnsi="Tahoma"/>
                    <w:sz w:val="24"/>
                    <w:szCs w:val="24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F3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Tahoma" w:cs="Tahoma" w:eastAsia="Tahoma" w:hAnsi="Tahoma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Valor exato do custeio solicitado para o apoio a publicação em questão (limitado a R$ 4.000,00):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F4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Tahoma" w:cs="Tahoma" w:eastAsia="Tahoma" w:hAnsi="Tahoma"/>
                    <w:sz w:val="24"/>
                    <w:szCs w:val="24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F5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Tahoma" w:cs="Tahoma" w:eastAsia="Tahoma" w:hAnsi="Tahoma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Discriminação do(s) item(ns) de custeio a ser(em) financiado(s) (APC, tradução, revisão técnica).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F6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both"/>
                  <w:rPr>
                    <w:rFonts w:ascii="Tahoma" w:cs="Tahoma" w:eastAsia="Tahoma" w:hAnsi="Tahoma"/>
                    <w:color w:val="ff0000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Tahoma" w:cs="Tahoma" w:eastAsia="Tahoma" w:hAnsi="Tahoma"/>
                    <w:color w:val="ff0000"/>
                    <w:sz w:val="24"/>
                    <w:szCs w:val="24"/>
                    <w:rtl w:val="0"/>
                  </w:rPr>
                  <w:t xml:space="preserve">informe se o apoio será a publicação científica e/ou tradução e/ou revisão técnica.</w:t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F7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Tahoma" w:cs="Tahoma" w:eastAsia="Tahoma" w:hAnsi="Tahoma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Status da Publicação: 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F8">
                <w:pPr>
                  <w:widowControl w:val="0"/>
                  <w:rPr>
                    <w:rFonts w:ascii="Tahoma" w:cs="Tahoma" w:eastAsia="Tahoma" w:hAnsi="Tahoma"/>
                    <w:color w:val="ff0000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Tahoma" w:cs="Tahoma" w:eastAsia="Tahoma" w:hAnsi="Tahoma"/>
                    <w:color w:val="ff0000"/>
                    <w:sz w:val="24"/>
                    <w:szCs w:val="24"/>
                    <w:rtl w:val="0"/>
                  </w:rPr>
                  <w:t xml:space="preserve">Informe sobre se o manuscrito está em preparação, submetido, aceito ou publicado.</w:t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F9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Tahoma" w:cs="Tahoma" w:eastAsia="Tahoma" w:hAnsi="Tahoma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 Cronograma Estimado: 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FA">
                <w:pPr>
                  <w:widowControl w:val="0"/>
                  <w:rPr>
                    <w:rFonts w:ascii="Tahoma" w:cs="Tahoma" w:eastAsia="Tahoma" w:hAnsi="Tahoma"/>
                    <w:color w:val="ff0000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Tahoma" w:cs="Tahoma" w:eastAsia="Tahoma" w:hAnsi="Tahoma"/>
                    <w:color w:val="ff0000"/>
                    <w:sz w:val="24"/>
                    <w:szCs w:val="24"/>
                    <w:rtl w:val="0"/>
                  </w:rPr>
                  <w:t xml:space="preserve">Informe a previsão de quando a despesa será realizada e quando a publicação será efetivada</w:t>
                </w:r>
              </w:p>
            </w:tc>
          </w:tr>
        </w:tbl>
      </w:sdtContent>
    </w:sdt>
    <w:p w:rsidR="00000000" w:rsidDel="00000000" w:rsidP="00000000" w:rsidRDefault="00000000" w:rsidRPr="00000000" w14:paraId="000000F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C">
      <w:pPr>
        <w:rPr>
          <w:rFonts w:ascii="Tahoma" w:cs="Tahoma" w:eastAsia="Tahoma" w:hAnsi="Tahom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80" w:before="0" w:line="240" w:lineRule="auto"/>
        <w:ind w:left="0" w:right="0" w:firstLine="0"/>
        <w:jc w:val="center"/>
        <w:rPr>
          <w:rFonts w:ascii="Tahoma" w:cs="Tahoma" w:eastAsia="Tahoma" w:hAnsi="Tahoma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24"/>
          <w:szCs w:val="24"/>
          <w:rtl w:val="0"/>
        </w:rPr>
        <w:t xml:space="preserve">Município</w:t>
      </w:r>
      <w:r w:rsidDel="00000000" w:rsidR="00000000" w:rsidRPr="00000000">
        <w:rPr>
          <w:rFonts w:ascii="Tahoma" w:cs="Tahoma" w:eastAsia="Tahoma" w:hAnsi="Tahoma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/SE, _____ de _________________ de 202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0"/>
        </w:rPr>
        <w:t xml:space="preserve">6</w:t>
      </w:r>
      <w:r w:rsidDel="00000000" w:rsidR="00000000" w:rsidRPr="00000000">
        <w:rPr>
          <w:rFonts w:ascii="Tahoma" w:cs="Tahoma" w:eastAsia="Tahoma" w:hAnsi="Tahoma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10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ahoma" w:cs="Tahoma" w:eastAsia="Tahoma" w:hAnsi="Tahoma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ahoma" w:cs="Tahoma" w:eastAsia="Tahoma" w:hAnsi="Tahoma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ahoma" w:cs="Tahoma" w:eastAsia="Tahoma" w:hAnsi="Tahoma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ahoma" w:cs="Tahoma" w:eastAsia="Tahoma" w:hAnsi="Tahoma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__________________________________________</w:t>
      </w:r>
    </w:p>
    <w:p w:rsidR="00000000" w:rsidDel="00000000" w:rsidP="00000000" w:rsidRDefault="00000000" w:rsidRPr="00000000" w14:paraId="00000104">
      <w:pPr>
        <w:jc w:val="center"/>
        <w:rPr>
          <w:rFonts w:ascii="Tahoma" w:cs="Tahoma" w:eastAsia="Tahoma" w:hAnsi="Tahoma"/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sz w:val="24"/>
          <w:szCs w:val="24"/>
          <w:rtl w:val="0"/>
        </w:rPr>
        <w:t xml:space="preserve">&lt;Nome Proponente&gt;</w:t>
      </w:r>
    </w:p>
    <w:p w:rsidR="00000000" w:rsidDel="00000000" w:rsidP="00000000" w:rsidRDefault="00000000" w:rsidRPr="00000000" w14:paraId="00000105">
      <w:pPr>
        <w:jc w:val="center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(Assinatura Eletrônica certificado </w:t>
      </w:r>
      <w:r w:rsidDel="00000000" w:rsidR="00000000" w:rsidRPr="00000000">
        <w:rPr>
          <w:rFonts w:ascii="Arial" w:cs="Arial" w:eastAsia="Arial" w:hAnsi="Arial"/>
          <w:sz w:val="24"/>
          <w:szCs w:val="24"/>
          <w:highlight w:val="white"/>
          <w:rtl w:val="0"/>
        </w:rPr>
        <w:t xml:space="preserve">padrão ICP-Brasil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ou </w:t>
      </w:r>
      <w:hyperlink r:id="rId7">
        <w:r w:rsidDel="00000000" w:rsidR="00000000" w:rsidRPr="00000000">
          <w:rPr>
            <w:rFonts w:ascii="Arial" w:cs="Arial" w:eastAsia="Arial" w:hAnsi="Arial"/>
            <w:color w:val="000080"/>
            <w:sz w:val="24"/>
            <w:szCs w:val="24"/>
            <w:highlight w:val="white"/>
            <w:u w:val="single"/>
            <w:rtl w:val="0"/>
          </w:rPr>
          <w:t xml:space="preserve">Governo Digital</w:t>
        </w:r>
      </w:hyperlink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)</w:t>
      </w:r>
    </w:p>
    <w:p w:rsidR="00000000" w:rsidDel="00000000" w:rsidP="00000000" w:rsidRDefault="00000000" w:rsidRPr="00000000" w14:paraId="00000106">
      <w:pPr>
        <w:jc w:val="center"/>
        <w:rPr>
          <w:rFonts w:ascii="Arial" w:cs="Arial" w:eastAsia="Arial" w:hAnsi="Arial"/>
          <w:color w:val="ff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ff0000"/>
          <w:sz w:val="24"/>
          <w:szCs w:val="24"/>
          <w:rtl w:val="0"/>
        </w:rPr>
        <w:t xml:space="preserve">&lt;Nome por extenso do proponente&gt;</w:t>
      </w:r>
    </w:p>
    <w:p w:rsidR="00000000" w:rsidDel="00000000" w:rsidP="00000000" w:rsidRDefault="00000000" w:rsidRPr="00000000" w14:paraId="00000107">
      <w:pPr>
        <w:jc w:val="center"/>
        <w:rPr>
          <w:rFonts w:ascii="Arial" w:cs="Arial" w:eastAsia="Arial" w:hAnsi="Arial"/>
          <w:b w:val="1"/>
          <w:bCs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sz w:val="24"/>
          <w:szCs w:val="24"/>
          <w:rtl w:val="0"/>
        </w:rPr>
        <w:t xml:space="preserve">Proponente</w:t>
      </w:r>
    </w:p>
    <w:p w:rsidR="00000000" w:rsidDel="00000000" w:rsidP="00000000" w:rsidRDefault="00000000" w:rsidRPr="00000000" w14:paraId="00000108">
      <w:pPr>
        <w:jc w:val="center"/>
        <w:rPr>
          <w:rFonts w:ascii="Tahoma" w:cs="Tahoma" w:eastAsia="Tahoma" w:hAnsi="Tahom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9">
      <w:pPr>
        <w:jc w:val="center"/>
        <w:rPr>
          <w:rFonts w:ascii="Tahoma" w:cs="Tahoma" w:eastAsia="Tahoma" w:hAnsi="Tahom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A">
      <w:pPr>
        <w:jc w:val="center"/>
        <w:rPr>
          <w:rFonts w:ascii="Tahoma" w:cs="Tahoma" w:eastAsia="Tahoma" w:hAnsi="Tahom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B">
      <w:pPr>
        <w:jc w:val="center"/>
        <w:rPr>
          <w:rFonts w:ascii="Tahoma" w:cs="Tahoma" w:eastAsia="Tahoma" w:hAnsi="Tahom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C">
      <w:pPr>
        <w:jc w:val="center"/>
        <w:rPr>
          <w:rFonts w:ascii="Tahoma" w:cs="Tahoma" w:eastAsia="Tahoma" w:hAnsi="Tahom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D">
      <w:pPr>
        <w:jc w:val="center"/>
        <w:rPr>
          <w:rFonts w:ascii="Tahoma" w:cs="Tahoma" w:eastAsia="Tahoma" w:hAnsi="Tahom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E">
      <w:pPr>
        <w:jc w:val="center"/>
        <w:rPr>
          <w:rFonts w:ascii="Tahoma" w:cs="Tahoma" w:eastAsia="Tahoma" w:hAnsi="Tahom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F">
      <w:pPr>
        <w:jc w:val="center"/>
        <w:rPr>
          <w:rFonts w:ascii="Tahoma" w:cs="Tahoma" w:eastAsia="Tahoma" w:hAnsi="Tahom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0">
      <w:pPr>
        <w:numPr>
          <w:ilvl w:val="0"/>
          <w:numId w:val="2"/>
        </w:numPr>
        <w:ind w:left="0" w:hanging="360"/>
        <w:rPr>
          <w:rFonts w:ascii="Tahoma" w:cs="Tahoma" w:eastAsia="Tahoma" w:hAnsi="Tahoma"/>
          <w:sz w:val="18"/>
          <w:szCs w:val="18"/>
        </w:rPr>
      </w:pPr>
      <w:r w:rsidDel="00000000" w:rsidR="00000000" w:rsidRPr="00000000">
        <w:rPr>
          <w:rFonts w:ascii="Tahoma" w:cs="Tahoma" w:eastAsia="Tahoma" w:hAnsi="Tahoma"/>
          <w:sz w:val="18"/>
          <w:szCs w:val="18"/>
          <w:rtl w:val="0"/>
        </w:rPr>
        <w:t xml:space="preserve">Propostas incompletas ou com inconsistências serão desconsideradas.</w:t>
      </w:r>
    </w:p>
    <w:p w:rsidR="00000000" w:rsidDel="00000000" w:rsidP="00000000" w:rsidRDefault="00000000" w:rsidRPr="00000000" w14:paraId="00000111">
      <w:pPr>
        <w:numPr>
          <w:ilvl w:val="0"/>
          <w:numId w:val="2"/>
        </w:numPr>
        <w:ind w:left="0" w:hanging="360"/>
        <w:rPr>
          <w:rFonts w:ascii="Tahoma" w:cs="Tahoma" w:eastAsia="Tahoma" w:hAnsi="Tahoma"/>
          <w:sz w:val="18"/>
          <w:szCs w:val="18"/>
        </w:rPr>
      </w:pPr>
      <w:r w:rsidDel="00000000" w:rsidR="00000000" w:rsidRPr="00000000">
        <w:rPr>
          <w:rFonts w:ascii="Tahoma" w:cs="Tahoma" w:eastAsia="Tahoma" w:hAnsi="Tahoma"/>
          <w:sz w:val="18"/>
          <w:szCs w:val="18"/>
          <w:rtl w:val="0"/>
        </w:rPr>
        <w:t xml:space="preserve">Este formulário deve ser combinado com os Anexos II, III e IV em um único arquivo PDF (máximo 20MB) e submetido via Protocolo Externo do e-DOC Sergipe.</w:t>
      </w:r>
    </w:p>
    <w:sectPr>
      <w:headerReference r:id="rId8" w:type="default"/>
      <w:headerReference r:id="rId9" w:type="first"/>
      <w:footerReference r:id="rId10" w:type="default"/>
      <w:footerReference r:id="rId11" w:type="first"/>
      <w:pgSz w:h="16840" w:w="11907" w:orient="portrait"/>
      <w:pgMar w:bottom="1247" w:top="2236" w:left="1701" w:right="1134" w:header="709" w:footer="709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Times New Roman"/>
  <w:font w:name="Georgia"/>
  <w:font w:name="Calibri"/>
  <w:font w:name="Courier New"/>
  <w:font w:name="Tahoma">
    <w:embedRegular w:fontKey="{00000000-0000-0000-0000-000000000000}" r:id="rId1" w:subsetted="0"/>
    <w:embedBold w:fontKey="{00000000-0000-0000-0000-000000000000}" r:id="rId2" w:subsetted="0"/>
  </w:font>
  <w:font w:name="Noto Sans Symbols">
    <w:embedRegular w:fontKey="{00000000-0000-0000-0000-000000000000}" r:id="rId3" w:subsetted="0"/>
    <w:embedBold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1B">
    <w:pPr>
      <w:tabs>
        <w:tab w:val="center" w:leader="none" w:pos="4252"/>
        <w:tab w:val="right" w:leader="none" w:pos="8504"/>
      </w:tabs>
      <w:rPr>
        <w:color w:val="000000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1C">
    <w:pPr>
      <w:pBdr>
        <w:top w:color="000000" w:space="1" w:sz="4" w:val="single"/>
      </w:pBdr>
      <w:tabs>
        <w:tab w:val="right" w:leader="none" w:pos="-1701"/>
        <w:tab w:val="center" w:leader="none" w:pos="4419"/>
        <w:tab w:val="right" w:leader="none" w:pos="8838"/>
        <w:tab w:val="right" w:leader="none" w:pos="-1701"/>
      </w:tabs>
      <w:ind w:left="142" w:right="141" w:firstLine="0"/>
      <w:jc w:val="center"/>
      <w:rPr>
        <w:rFonts w:ascii="Tahoma" w:cs="Tahoma" w:eastAsia="Tahoma" w:hAnsi="Tahoma"/>
        <w:b w:val="1"/>
        <w:bCs w:val="1"/>
        <w:sz w:val="16"/>
        <w:szCs w:val="16"/>
      </w:rPr>
    </w:pPr>
    <w:r w:rsidDel="00000000" w:rsidR="00000000" w:rsidRPr="00000000">
      <w:rPr>
        <w:rFonts w:ascii="Tahoma" w:cs="Tahoma" w:eastAsia="Tahoma" w:hAnsi="Tahoma"/>
        <w:b w:val="1"/>
        <w:bCs w:val="1"/>
        <w:sz w:val="16"/>
        <w:szCs w:val="16"/>
        <w:rtl w:val="0"/>
      </w:rPr>
      <w:t xml:space="preserve">Fundação de Apoio à Pesquisa e à Inovação Tecnológica do Estado de Sergipe - FAPITEC/SE</w:t>
    </w:r>
  </w:p>
  <w:p w:rsidR="00000000" w:rsidDel="00000000" w:rsidP="00000000" w:rsidRDefault="00000000" w:rsidRPr="00000000" w14:paraId="0000011D">
    <w:pPr>
      <w:tabs>
        <w:tab w:val="right" w:leader="none" w:pos="-1701"/>
        <w:tab w:val="center" w:leader="none" w:pos="4419"/>
        <w:tab w:val="right" w:leader="none" w:pos="8838"/>
      </w:tabs>
      <w:ind w:left="142" w:right="141" w:firstLine="0"/>
      <w:jc w:val="center"/>
      <w:rPr>
        <w:rFonts w:ascii="Tahoma" w:cs="Tahoma" w:eastAsia="Tahoma" w:hAnsi="Tahoma"/>
        <w:sz w:val="16"/>
        <w:szCs w:val="16"/>
      </w:rPr>
    </w:pPr>
    <w:r w:rsidDel="00000000" w:rsidR="00000000" w:rsidRPr="00000000">
      <w:rPr>
        <w:rFonts w:ascii="Tahoma" w:cs="Tahoma" w:eastAsia="Tahoma" w:hAnsi="Tahoma"/>
        <w:sz w:val="16"/>
        <w:szCs w:val="16"/>
        <w:rtl w:val="0"/>
      </w:rPr>
      <w:t xml:space="preserve">Endereço: Av. José Carlos Silva, nº 4444 (Anexo à Codise), Inácio Barbosa - CEP: 49040-850, Aracaju/SE.</w:t>
    </w:r>
  </w:p>
  <w:p w:rsidR="00000000" w:rsidDel="00000000" w:rsidP="00000000" w:rsidRDefault="00000000" w:rsidRPr="00000000" w14:paraId="0000011E">
    <w:pPr>
      <w:tabs>
        <w:tab w:val="right" w:leader="none" w:pos="-1701"/>
        <w:tab w:val="center" w:leader="none" w:pos="4419"/>
        <w:tab w:val="right" w:leader="none" w:pos="8838"/>
      </w:tabs>
      <w:ind w:left="142" w:right="141" w:firstLine="0"/>
      <w:jc w:val="center"/>
      <w:rPr>
        <w:rFonts w:ascii="Tahoma" w:cs="Tahoma" w:eastAsia="Tahoma" w:hAnsi="Tahoma"/>
        <w:sz w:val="14"/>
        <w:szCs w:val="14"/>
      </w:rPr>
    </w:pPr>
    <w:r w:rsidDel="00000000" w:rsidR="00000000" w:rsidRPr="00000000">
      <w:rPr>
        <w:rFonts w:ascii="Tahoma" w:cs="Tahoma" w:eastAsia="Tahoma" w:hAnsi="Tahoma"/>
        <w:sz w:val="16"/>
        <w:szCs w:val="16"/>
        <w:rtl w:val="0"/>
      </w:rPr>
      <w:t xml:space="preserve">FONE: (79) 3259-3007 / (79) 3259-0363 – </w:t>
    </w:r>
    <w:r w:rsidDel="00000000" w:rsidR="00000000" w:rsidRPr="00000000">
      <w:rPr>
        <w:rFonts w:ascii="Tahoma" w:cs="Tahoma" w:eastAsia="Tahoma" w:hAnsi="Tahoma"/>
        <w:sz w:val="16"/>
        <w:szCs w:val="16"/>
      </w:rPr>
      <w:drawing>
        <wp:inline distB="0" distT="0" distL="0" distR="0">
          <wp:extent cx="142875" cy="142875"/>
          <wp:effectExtent b="0" l="0" r="0" t="0"/>
          <wp:docPr id="10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42875" cy="142875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Fonts w:ascii="Tahoma" w:cs="Tahoma" w:eastAsia="Tahoma" w:hAnsi="Tahoma"/>
        <w:sz w:val="16"/>
        <w:szCs w:val="16"/>
        <w:rtl w:val="0"/>
      </w:rPr>
      <w:t xml:space="preserve"> SITE: </w:t>
    </w:r>
    <w:hyperlink r:id="rId2">
      <w:r w:rsidDel="00000000" w:rsidR="00000000" w:rsidRPr="00000000">
        <w:rPr>
          <w:rFonts w:ascii="Tahoma" w:cs="Tahoma" w:eastAsia="Tahoma" w:hAnsi="Tahoma"/>
          <w:color w:val="0000ff"/>
          <w:sz w:val="16"/>
          <w:szCs w:val="16"/>
          <w:u w:val="single"/>
          <w:rtl w:val="0"/>
        </w:rPr>
        <w:t xml:space="preserve">https://fapitec.se.gov.br/</w:t>
      </w:r>
    </w:hyperlink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1F">
    <w:pPr>
      <w:jc w:val="right"/>
      <w:rPr>
        <w:rFonts w:ascii="Arial" w:cs="Arial" w:eastAsia="Arial" w:hAnsi="Arial"/>
        <w:sz w:val="18"/>
        <w:szCs w:val="18"/>
      </w:rPr>
    </w:pPr>
    <w:r w:rsidDel="00000000" w:rsidR="00000000" w:rsidRPr="00000000">
      <w:rPr>
        <w:rFonts w:ascii="Arial" w:cs="Arial" w:eastAsia="Arial" w:hAnsi="Arial"/>
        <w:color w:val="000000"/>
        <w:sz w:val="18"/>
        <w:szCs w:val="18"/>
        <w:rtl w:val="0"/>
      </w:rPr>
      <w:t xml:space="preserve"> [</w:t>
    </w:r>
    <w:r w:rsidDel="00000000" w:rsidR="00000000" w:rsidRPr="00000000">
      <w:rPr>
        <w:rFonts w:ascii="Arial" w:cs="Arial" w:eastAsia="Arial" w:hAnsi="Arial"/>
        <w:sz w:val="18"/>
        <w:szCs w:val="18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Fonts w:ascii="Arial" w:cs="Arial" w:eastAsia="Arial" w:hAnsi="Arial"/>
        <w:sz w:val="18"/>
        <w:szCs w:val="18"/>
        <w:rtl w:val="0"/>
      </w:rPr>
      <w:t xml:space="preserve">]</w:t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20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right" w:leader="none" w:pos="8504"/>
      </w:tabs>
      <w:jc w:val="right"/>
      <w:rPr>
        <w:color w:val="000000"/>
      </w:rPr>
    </w:pPr>
    <w:r w:rsidDel="00000000" w:rsidR="00000000" w:rsidRPr="00000000">
      <w:rPr>
        <w:color w:val="000000"/>
        <w:rtl w:val="0"/>
      </w:rPr>
      <w:t xml:space="preserve">[</w:t>
    </w:r>
    <w:r w:rsidDel="00000000" w:rsidR="00000000" w:rsidRPr="00000000">
      <w:rPr>
        <w:rFonts w:ascii="Calibri" w:cs="Calibri" w:eastAsia="Calibri" w:hAnsi="Calibri"/>
        <w:color w:val="000000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color w:val="000000"/>
        <w:rtl w:val="0"/>
      </w:rPr>
      <w:t xml:space="preserve">]</w:t>
    </w:r>
  </w:p>
  <w:p w:rsidR="00000000" w:rsidDel="00000000" w:rsidP="00000000" w:rsidRDefault="00000000" w:rsidRPr="00000000" w14:paraId="00000121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right" w:leader="none" w:pos="8504"/>
      </w:tabs>
      <w:rPr>
        <w:rFonts w:ascii="Arial" w:cs="Arial" w:eastAsia="Arial" w:hAnsi="Arial"/>
        <w:color w:val="000000"/>
        <w:sz w:val="18"/>
        <w:szCs w:val="18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12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right"/>
      <w:rPr>
        <w:rFonts w:ascii="Tahoma" w:cs="Tahoma" w:eastAsia="Tahoma" w:hAnsi="Tahoma"/>
        <w:i w:val="1"/>
        <w:iCs w:val="1"/>
        <w:color w:val="000000"/>
        <w:sz w:val="16"/>
        <w:szCs w:val="16"/>
      </w:rPr>
    </w:pPr>
    <w:r w:rsidDel="00000000" w:rsidR="00000000" w:rsidRPr="00000000">
      <w:rPr>
        <w:rFonts w:ascii="Tahoma" w:cs="Tahoma" w:eastAsia="Tahoma" w:hAnsi="Tahoma"/>
        <w:i w:val="1"/>
        <w:iCs w:val="1"/>
        <w:color w:val="000000"/>
        <w:sz w:val="16"/>
        <w:szCs w:val="16"/>
        <w:rtl w:val="0"/>
      </w:rPr>
      <w:t xml:space="preserve">EDITAL FAPITEC/SE/FUNTEC Nº </w:t>
    </w:r>
    <w:r w:rsidDel="00000000" w:rsidR="00000000" w:rsidRPr="00000000">
      <w:rPr>
        <w:rFonts w:ascii="Tahoma" w:cs="Tahoma" w:eastAsia="Tahoma" w:hAnsi="Tahoma"/>
        <w:i w:val="1"/>
        <w:iCs w:val="1"/>
        <w:sz w:val="16"/>
        <w:szCs w:val="16"/>
        <w:rtl w:val="0"/>
      </w:rPr>
      <w:t xml:space="preserve">02/2026 -APOIO A PUBLICAÇÃO</w:t>
    </w: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-133984</wp:posOffset>
          </wp:positionH>
          <wp:positionV relativeFrom="paragraph">
            <wp:posOffset>-160019</wp:posOffset>
          </wp:positionV>
          <wp:extent cx="2867025" cy="819150"/>
          <wp:effectExtent b="0" l="0" r="0" t="0"/>
          <wp:wrapSquare wrapText="bothSides" distB="0" distT="0" distL="114300" distR="114300"/>
          <wp:docPr descr="NOVA logo FAPITEC" id="11" name="image2.png"/>
          <a:graphic>
            <a:graphicData uri="http://schemas.openxmlformats.org/drawingml/2006/picture">
              <pic:pic>
                <pic:nvPicPr>
                  <pic:cNvPr descr="NOVA logo FAPITEC"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867025" cy="81915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113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right" w:leader="none" w:pos="8504"/>
      </w:tabs>
      <w:jc w:val="right"/>
      <w:rPr>
        <w:color w:val="000000"/>
      </w:rPr>
    </w:pPr>
    <w:r w:rsidDel="00000000" w:rsidR="00000000" w:rsidRPr="00000000">
      <w:rPr>
        <w:rFonts w:ascii="Tahoma" w:cs="Tahoma" w:eastAsia="Tahoma" w:hAnsi="Tahoma"/>
        <w:b w:val="1"/>
        <w:bCs w:val="1"/>
        <w:color w:val="000000"/>
        <w:sz w:val="16"/>
        <w:szCs w:val="16"/>
        <w:rtl w:val="0"/>
      </w:rPr>
      <w:t xml:space="preserve">Anexo I - Projeto de Pesquisa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14">
    <w:pPr>
      <w:tabs>
        <w:tab w:val="center" w:leader="none" w:pos="4252"/>
        <w:tab w:val="right" w:leader="none" w:pos="8504"/>
      </w:tabs>
      <w:rPr>
        <w:color w:val="000000"/>
        <w:sz w:val="10"/>
        <w:szCs w:val="10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15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right" w:leader="none" w:pos="8504"/>
      </w:tabs>
      <w:rPr>
        <w:color w:val="000000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16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right" w:leader="none" w:pos="8504"/>
      </w:tabs>
      <w:rPr>
        <w:color w:val="000000"/>
      </w:rPr>
    </w:pPr>
    <w:r w:rsidDel="00000000" w:rsidR="00000000" w:rsidRPr="00000000">
      <w:rPr>
        <w:rtl w:val="0"/>
      </w:rPr>
    </w:r>
    <w:r w:rsidDel="00000000" w:rsidR="00000000" w:rsidRPr="00000000">
      <mc:AlternateContent>
        <mc:Choice Requires="wps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-174624</wp:posOffset>
              </wp:positionH>
              <wp:positionV relativeFrom="paragraph">
                <wp:posOffset>318135</wp:posOffset>
              </wp:positionV>
              <wp:extent cx="0" cy="19050"/>
              <wp:effectExtent b="0" l="0" r="0" t="0"/>
              <wp:wrapNone/>
              <wp:docPr id="9" name=""/>
              <a:graphic>
                <a:graphicData uri="http://schemas.microsoft.com/office/word/2010/wordprocessingShape">
                  <wps:wsp>
                    <wps:cNvCnPr/>
                    <wps:spPr>
                      <a:xfrm>
                        <a:off x="2377058" y="3780000"/>
                        <a:ext cx="5937885" cy="0"/>
                      </a:xfrm>
                      <a:prstGeom prst="straightConnector1">
                        <a:avLst/>
                      </a:prstGeom>
                      <a:noFill/>
                      <a:ln cap="flat" cmpd="sng" w="19050">
                        <a:solidFill>
                          <a:srgbClr val="000099"/>
                        </a:solidFill>
                        <a:prstDash val="solid"/>
                        <a:round/>
                        <a:headEnd len="med" w="med" type="none"/>
                        <a:tailEnd len="med" w="med" type="none"/>
                      </a:ln>
                    </wps:spPr>
                    <wps:bodyPr anchorCtr="0" anchor="ctr" bIns="91425" lIns="91425" spcFirstLastPara="1" rIns="91425" wrap="square" tIns="91425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-174624</wp:posOffset>
              </wp:positionH>
              <wp:positionV relativeFrom="paragraph">
                <wp:posOffset>318135</wp:posOffset>
              </wp:positionV>
              <wp:extent cx="0" cy="19050"/>
              <wp:effectExtent b="0" l="0" r="0" t="0"/>
              <wp:wrapNone/>
              <wp:docPr id="9" name="image4.png"/>
              <a:graphic>
                <a:graphicData uri="http://schemas.openxmlformats.org/drawingml/2006/picture">
                  <pic:pic>
                    <pic:nvPicPr>
                      <pic:cNvPr id="0" name="image4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905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17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right" w:leader="none" w:pos="8504"/>
      </w:tabs>
      <w:jc w:val="right"/>
      <w:rPr>
        <w:rFonts w:ascii="Tahoma" w:cs="Tahoma" w:eastAsia="Tahoma" w:hAnsi="Tahoma"/>
        <w:i w:val="1"/>
        <w:iCs w:val="1"/>
        <w:color w:val="000000"/>
        <w:sz w:val="16"/>
        <w:szCs w:val="16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-191134</wp:posOffset>
          </wp:positionH>
          <wp:positionV relativeFrom="paragraph">
            <wp:posOffset>-193039</wp:posOffset>
          </wp:positionV>
          <wp:extent cx="2867025" cy="819150"/>
          <wp:effectExtent b="0" l="0" r="0" t="0"/>
          <wp:wrapSquare wrapText="bothSides" distB="0" distT="0" distL="114300" distR="114300"/>
          <wp:docPr descr="NOVA logo FAPITEC" id="12" name="image2.png"/>
          <a:graphic>
            <a:graphicData uri="http://schemas.openxmlformats.org/drawingml/2006/picture">
              <pic:pic>
                <pic:nvPicPr>
                  <pic:cNvPr descr="NOVA logo FAPITEC"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867025" cy="81915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118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right" w:leader="none" w:pos="8504"/>
      </w:tabs>
      <w:jc w:val="right"/>
      <w:rPr>
        <w:rFonts w:ascii="Tahoma" w:cs="Tahoma" w:eastAsia="Tahoma" w:hAnsi="Tahoma"/>
        <w:i w:val="1"/>
        <w:iCs w:val="1"/>
        <w:color w:val="000000"/>
        <w:sz w:val="16"/>
        <w:szCs w:val="16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19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right" w:leader="none" w:pos="8504"/>
      </w:tabs>
      <w:jc w:val="right"/>
      <w:rPr>
        <w:rFonts w:ascii="Tahoma" w:cs="Tahoma" w:eastAsia="Tahoma" w:hAnsi="Tahoma"/>
        <w:color w:val="000000"/>
        <w:sz w:val="16"/>
        <w:szCs w:val="16"/>
      </w:rPr>
    </w:pPr>
    <w:r w:rsidDel="00000000" w:rsidR="00000000" w:rsidRPr="00000000">
      <w:rPr>
        <w:rFonts w:ascii="Tahoma" w:cs="Tahoma" w:eastAsia="Tahoma" w:hAnsi="Tahoma"/>
        <w:color w:val="000000"/>
        <w:sz w:val="16"/>
        <w:szCs w:val="16"/>
        <w:rtl w:val="0"/>
      </w:rPr>
      <w:t xml:space="preserve">EDITAL FAPITEC/SE/FUNTEC Nº 02/2026 </w:t>
    </w:r>
  </w:p>
  <w:p w:rsidR="00000000" w:rsidDel="00000000" w:rsidP="00000000" w:rsidRDefault="00000000" w:rsidRPr="00000000" w14:paraId="0000011A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right" w:leader="none" w:pos="8504"/>
      </w:tabs>
      <w:jc w:val="right"/>
      <w:rPr>
        <w:color w:val="000000"/>
      </w:rPr>
    </w:pPr>
    <w:r w:rsidDel="00000000" w:rsidR="00000000" w:rsidRPr="00000000">
      <w:rPr>
        <w:rFonts w:ascii="Tahoma" w:cs="Tahoma" w:eastAsia="Tahoma" w:hAnsi="Tahoma"/>
        <w:b w:val="1"/>
        <w:bCs w:val="1"/>
        <w:color w:val="000000"/>
        <w:sz w:val="16"/>
        <w:szCs w:val="16"/>
        <w:rtl w:val="0"/>
      </w:rPr>
      <w:t xml:space="preserve">Anexo I – Formulário da Proposta</w:t>
    </w:r>
    <w:r w:rsidDel="00000000" w:rsidR="00000000" w:rsidRPr="00000000">
      <w:rPr>
        <w:rtl w:val="0"/>
      </w:rPr>
    </w:r>
    <w:r w:rsidDel="00000000" w:rsidR="00000000" w:rsidRPr="00000000">
      <mc:AlternateContent>
        <mc:Choice Requires="wps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-197484</wp:posOffset>
              </wp:positionH>
              <wp:positionV relativeFrom="paragraph">
                <wp:posOffset>434340</wp:posOffset>
              </wp:positionV>
              <wp:extent cx="0" cy="19050"/>
              <wp:effectExtent b="0" l="0" r="0" t="0"/>
              <wp:wrapNone/>
              <wp:docPr id="8" name=""/>
              <a:graphic>
                <a:graphicData uri="http://schemas.microsoft.com/office/word/2010/wordprocessingShape">
                  <wps:wsp>
                    <wps:cNvCnPr/>
                    <wps:spPr>
                      <a:xfrm>
                        <a:off x="2377058" y="3780000"/>
                        <a:ext cx="5937885" cy="0"/>
                      </a:xfrm>
                      <a:prstGeom prst="straightConnector1">
                        <a:avLst/>
                      </a:prstGeom>
                      <a:noFill/>
                      <a:ln cap="flat" cmpd="sng" w="19050">
                        <a:solidFill>
                          <a:srgbClr val="000099"/>
                        </a:solidFill>
                        <a:prstDash val="solid"/>
                        <a:round/>
                        <a:headEnd len="med" w="med" type="none"/>
                        <a:tailEnd len="med" w="med" type="none"/>
                      </a:ln>
                    </wps:spPr>
                    <wps:bodyPr anchorCtr="0" anchor="ctr" bIns="91425" lIns="91425" spcFirstLastPara="1" rIns="91425" wrap="square" tIns="91425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-197484</wp:posOffset>
              </wp:positionH>
              <wp:positionV relativeFrom="paragraph">
                <wp:posOffset>434340</wp:posOffset>
              </wp:positionV>
              <wp:extent cx="0" cy="19050"/>
              <wp:effectExtent b="0" l="0" r="0" t="0"/>
              <wp:wrapNone/>
              <wp:docPr id="8" name="image3.png"/>
              <a:graphic>
                <a:graphicData uri="http://schemas.openxmlformats.org/drawingml/2006/picture">
                  <pic:pic>
                    <pic:nvPicPr>
                      <pic:cNvPr id="0" name="image3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905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decimal"/>
      <w:lvlText w:val="%2."/>
      <w:lvlJc w:val="left"/>
      <w:pPr>
        <w:ind w:left="1440" w:hanging="360"/>
      </w:pPr>
      <w:rPr/>
    </w:lvl>
    <w:lvl w:ilvl="2">
      <w:start w:val="1"/>
      <w:numFmt w:val="decimal"/>
      <w:lvlText w:val="%3."/>
      <w:lvlJc w:val="left"/>
      <w:pPr>
        <w:ind w:left="2160" w:hanging="36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decimal"/>
      <w:lvlText w:val="%5."/>
      <w:lvlJc w:val="left"/>
      <w:pPr>
        <w:ind w:left="3600" w:hanging="360"/>
      </w:pPr>
      <w:rPr/>
    </w:lvl>
    <w:lvl w:ilvl="5">
      <w:start w:val="1"/>
      <w:numFmt w:val="decimal"/>
      <w:lvlText w:val="%6."/>
      <w:lvlJc w:val="left"/>
      <w:pPr>
        <w:ind w:left="4320" w:hanging="36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decimal"/>
      <w:lvlText w:val="%8."/>
      <w:lvlJc w:val="left"/>
      <w:pPr>
        <w:ind w:left="5760" w:hanging="360"/>
      </w:pPr>
      <w:rPr/>
    </w:lvl>
    <w:lvl w:ilvl="8">
      <w:start w:val="1"/>
      <w:numFmt w:val="decimal"/>
      <w:lvlText w:val="%9."/>
      <w:lvlJc w:val="left"/>
      <w:pPr>
        <w:ind w:left="6480" w:hanging="360"/>
      </w:pPr>
      <w:rPr/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lang w:val="pt_BR"/>
      </w:rPr>
    </w:rPrDefault>
    <w:pPrDefault>
      <w:pPr/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spacing w:after="60" w:before="240" w:lineRule="auto"/>
    </w:pPr>
    <w:rPr>
      <w:rFonts w:ascii="Arial" w:cs="Arial" w:eastAsia="Arial" w:hAnsi="Arial"/>
      <w:b w:val="1"/>
      <w:bCs w:val="1"/>
      <w:sz w:val="28"/>
      <w:szCs w:val="28"/>
    </w:rPr>
  </w:style>
  <w:style w:type="paragraph" w:styleId="Heading2">
    <w:name w:val="heading 2"/>
    <w:basedOn w:val="Normal"/>
    <w:next w:val="Normal"/>
    <w:pPr>
      <w:keepNext w:val="1"/>
      <w:spacing w:after="60" w:before="240" w:lineRule="auto"/>
    </w:pPr>
    <w:rPr>
      <w:rFonts w:ascii="Arial" w:cs="Arial" w:eastAsia="Arial" w:hAnsi="Arial"/>
      <w:b w:val="1"/>
      <w:bCs w:val="1"/>
      <w:i w:val="1"/>
      <w:iCs w:val="1"/>
      <w:sz w:val="24"/>
      <w:szCs w:val="24"/>
    </w:rPr>
  </w:style>
  <w:style w:type="paragraph" w:styleId="Heading3">
    <w:name w:val="heading 3"/>
    <w:basedOn w:val="Normal"/>
    <w:next w:val="Normal"/>
    <w:pPr>
      <w:keepNext w:val="1"/>
      <w:spacing w:after="60" w:before="240" w:lineRule="auto"/>
    </w:pPr>
    <w:rPr>
      <w:rFonts w:ascii="Arial" w:cs="Arial" w:eastAsia="Arial" w:hAnsi="Arial"/>
      <w:sz w:val="24"/>
      <w:szCs w:val="24"/>
    </w:rPr>
  </w:style>
  <w:style w:type="paragraph" w:styleId="Heading4">
    <w:name w:val="heading 4"/>
    <w:basedOn w:val="Normal"/>
    <w:next w:val="Normal"/>
    <w:pPr>
      <w:keepNext w:val="1"/>
    </w:pPr>
    <w:rPr>
      <w:rFonts w:ascii="Arial" w:cs="Arial" w:eastAsia="Arial" w:hAnsi="Arial"/>
      <w:b w:val="1"/>
      <w:bCs w:val="1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2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bCs w:val="1"/>
      <w:i w:val="0"/>
      <w:iCs w:val="0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0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bCs w:val="1"/>
      <w:i w:val="0"/>
      <w:iCs w:val="0"/>
      <w:smallCaps w:val="0"/>
      <w:strike w:val="0"/>
      <w:color w:val="000000"/>
      <w:sz w:val="20"/>
      <w:szCs w:val="20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bCs w:val="1"/>
      <w:i w:val="0"/>
      <w:iCs w:val="0"/>
      <w:smallCaps w:val="0"/>
      <w:strike w:val="0"/>
      <w:color w:val="000000"/>
      <w:sz w:val="72"/>
      <w:szCs w:val="72"/>
      <w:u w:val="none"/>
      <w:shd w:fill="auto" w:val="clear"/>
      <w:vertAlign w:val="baseline"/>
    </w:rPr>
  </w:style>
  <w:style w:type="character" w:styleId="Fontepargpadro" w:default="1">
    <w:name w:val="Default Paragraph Font"/>
    <w:uiPriority w:val="1"/>
    <w:semiHidden w:val="1"/>
    <w:unhideWhenUsed w:val="1"/>
  </w:style>
  <w:style w:type="table" w:styleId="Tabe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emlista" w:default="1">
    <w:name w:val="No List"/>
    <w:uiPriority w:val="99"/>
    <w:semiHidden w:val="1"/>
    <w:unhideWhenUsed w:val="1"/>
  </w:style>
  <w:style w:type="paragraph" w:styleId="Normal1" w:customStyle="1">
    <w:name w:val="Normal1"/>
    <w:rsid w:val="000D72C0"/>
  </w:style>
  <w:style w:type="table" w:styleId="TableNormal" w:customStyle="1">
    <w:name w:val="Table Normal"/>
    <w:rsid w:val="000D72C0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Corpodetexto">
    <w:name w:val="Body Text"/>
    <w:basedOn w:val="Normal"/>
    <w:rsid w:val="00C069B6"/>
    <w:pPr>
      <w:jc w:val="both"/>
    </w:pPr>
  </w:style>
  <w:style w:type="paragraph" w:styleId="Recuodecorpodetexto">
    <w:name w:val="Body Text Indent"/>
    <w:basedOn w:val="Normal"/>
    <w:rsid w:val="00C069B6"/>
    <w:rPr>
      <w:sz w:val="23"/>
      <w:szCs w:val="23"/>
      <w:lang w:val="pt-BR"/>
    </w:rPr>
  </w:style>
  <w:style w:type="character" w:styleId="Hyperlink">
    <w:name w:val="Hyperlink"/>
    <w:basedOn w:val="Fontepargpadro"/>
    <w:rsid w:val="00C069B6"/>
    <w:rPr>
      <w:color w:val="auto"/>
      <w:u w:val="single"/>
    </w:rPr>
  </w:style>
  <w:style w:type="paragraph" w:styleId="Recuodecorpodetexto2">
    <w:name w:val="Body Text Indent 2"/>
    <w:basedOn w:val="Normal"/>
    <w:rsid w:val="00C069B6"/>
    <w:pPr>
      <w:ind w:left="720"/>
    </w:pPr>
  </w:style>
  <w:style w:type="character" w:styleId="HiperlinkVisitado">
    <w:name w:val="FollowedHyperlink"/>
    <w:basedOn w:val="Fontepargpadro"/>
    <w:rsid w:val="00C069B6"/>
    <w:rPr>
      <w:color w:val="800080"/>
      <w:u w:val="single"/>
    </w:rPr>
  </w:style>
  <w:style w:type="paragraph" w:styleId="Recuodecorpodetexto3">
    <w:name w:val="Body Text Indent 3"/>
    <w:basedOn w:val="Normal"/>
    <w:rsid w:val="00C069B6"/>
    <w:pPr>
      <w:tabs>
        <w:tab w:val="left" w:pos="1"/>
        <w:tab w:val="left" w:pos="900"/>
        <w:tab w:val="left" w:pos="1800"/>
        <w:tab w:val="left" w:pos="2700"/>
        <w:tab w:val="left" w:pos="3600"/>
        <w:tab w:val="left" w:pos="4500"/>
        <w:tab w:val="left" w:pos="5400"/>
        <w:tab w:val="left" w:pos="6300"/>
        <w:tab w:val="left" w:pos="7200"/>
        <w:tab w:val="left" w:pos="8100"/>
        <w:tab w:val="left" w:pos="9000"/>
        <w:tab w:val="left" w:pos="9900"/>
        <w:tab w:val="left" w:pos="10800"/>
        <w:tab w:val="left" w:pos="11700"/>
        <w:tab w:val="left" w:pos="12600"/>
        <w:tab w:val="left" w:pos="13500"/>
        <w:tab w:val="left" w:pos="14400"/>
        <w:tab w:val="left" w:pos="15300"/>
        <w:tab w:val="left" w:pos="16200"/>
        <w:tab w:val="left" w:pos="17100"/>
        <w:tab w:val="left" w:pos="18000"/>
        <w:tab w:val="left" w:pos="18900"/>
        <w:tab w:val="left" w:pos="19800"/>
        <w:tab w:val="left" w:pos="20700"/>
        <w:tab w:val="left" w:pos="21600"/>
        <w:tab w:val="left" w:pos="22500"/>
        <w:tab w:val="left" w:pos="23400"/>
        <w:tab w:val="left" w:pos="24300"/>
        <w:tab w:val="left" w:pos="25200"/>
        <w:tab w:val="left" w:pos="26100"/>
        <w:tab w:val="left" w:pos="27000"/>
        <w:tab w:val="left" w:pos="27900"/>
      </w:tabs>
      <w:spacing w:line="312" w:lineRule="auto"/>
      <w:ind w:firstLine="567"/>
      <w:jc w:val="both"/>
    </w:pPr>
    <w:rPr>
      <w:rFonts w:ascii="Arial" w:cs="Arial" w:hAnsi="Arial"/>
      <w:color w:val="000000"/>
      <w:lang w:val="pt-BR"/>
    </w:rPr>
  </w:style>
  <w:style w:type="character" w:styleId="nfase">
    <w:name w:val="Emphasis"/>
    <w:basedOn w:val="Fontepargpadro"/>
    <w:uiPriority w:val="20"/>
    <w:qFormat w:val="1"/>
    <w:rsid w:val="00C069B6"/>
    <w:rPr>
      <w:i w:val="1"/>
      <w:iCs w:val="1"/>
    </w:rPr>
  </w:style>
  <w:style w:type="character" w:styleId="Forte">
    <w:name w:val="Strong"/>
    <w:basedOn w:val="Fontepargpadro"/>
    <w:uiPriority w:val="22"/>
    <w:qFormat w:val="1"/>
    <w:rsid w:val="00C069B6"/>
    <w:rPr>
      <w:b w:val="1"/>
      <w:bCs w:val="1"/>
    </w:rPr>
  </w:style>
  <w:style w:type="paragraph" w:styleId="Cabealho">
    <w:name w:val="header"/>
    <w:basedOn w:val="Normal"/>
    <w:link w:val="CabealhoChar"/>
    <w:uiPriority w:val="99"/>
    <w:unhideWhenUsed w:val="1"/>
    <w:rsid w:val="00271CBA"/>
    <w:pPr>
      <w:tabs>
        <w:tab w:val="center" w:pos="4252"/>
        <w:tab w:val="right" w:pos="8504"/>
      </w:tabs>
    </w:pPr>
  </w:style>
  <w:style w:type="character" w:styleId="CabealhoChar" w:customStyle="1">
    <w:name w:val="Cabeçalho Char"/>
    <w:basedOn w:val="Fontepargpadro"/>
    <w:link w:val="Cabealho"/>
    <w:uiPriority w:val="99"/>
    <w:rsid w:val="00271CBA"/>
    <w:rPr>
      <w:lang w:eastAsia="en-US" w:val="en-US"/>
    </w:rPr>
  </w:style>
  <w:style w:type="paragraph" w:styleId="Rodap">
    <w:name w:val="footer"/>
    <w:basedOn w:val="Normal"/>
    <w:link w:val="RodapChar"/>
    <w:uiPriority w:val="99"/>
    <w:unhideWhenUsed w:val="1"/>
    <w:rsid w:val="00271CBA"/>
    <w:pPr>
      <w:tabs>
        <w:tab w:val="center" w:pos="4252"/>
        <w:tab w:val="right" w:pos="8504"/>
      </w:tabs>
    </w:pPr>
  </w:style>
  <w:style w:type="character" w:styleId="RodapChar" w:customStyle="1">
    <w:name w:val="Rodapé Char"/>
    <w:basedOn w:val="Fontepargpadro"/>
    <w:link w:val="Rodap"/>
    <w:uiPriority w:val="99"/>
    <w:rsid w:val="00271CBA"/>
    <w:rPr>
      <w:lang w:eastAsia="en-US" w:val="en-US"/>
    </w:rPr>
  </w:style>
  <w:style w:type="paragraph" w:styleId="Textodebalo">
    <w:name w:val="Balloon Text"/>
    <w:basedOn w:val="Normal"/>
    <w:link w:val="TextodebaloChar"/>
    <w:uiPriority w:val="99"/>
    <w:semiHidden w:val="1"/>
    <w:unhideWhenUsed w:val="1"/>
    <w:rsid w:val="002F7A3C"/>
    <w:rPr>
      <w:rFonts w:ascii="Tahoma" w:cs="Tahoma" w:hAnsi="Tahoma"/>
      <w:sz w:val="16"/>
      <w:szCs w:val="16"/>
    </w:rPr>
  </w:style>
  <w:style w:type="character" w:styleId="TextodebaloChar" w:customStyle="1">
    <w:name w:val="Texto de balão Char"/>
    <w:basedOn w:val="Fontepargpadro"/>
    <w:link w:val="Textodebalo"/>
    <w:uiPriority w:val="99"/>
    <w:semiHidden w:val="1"/>
    <w:rsid w:val="002F7A3C"/>
    <w:rPr>
      <w:rFonts w:ascii="Tahoma" w:cs="Tahoma" w:hAnsi="Tahoma"/>
      <w:sz w:val="16"/>
      <w:szCs w:val="16"/>
      <w:lang w:eastAsia="en-US" w:val="en-US"/>
    </w:rPr>
  </w:style>
  <w:style w:type="paragraph" w:styleId="NormalWeb">
    <w:name w:val="Normal (Web)"/>
    <w:basedOn w:val="Normal"/>
    <w:uiPriority w:val="99"/>
    <w:unhideWhenUsed w:val="1"/>
    <w:rsid w:val="002B5F99"/>
    <w:pPr>
      <w:autoSpaceDE w:val="1"/>
      <w:autoSpaceDN w:val="1"/>
      <w:spacing w:after="100" w:afterAutospacing="1" w:before="100" w:beforeAutospacing="1"/>
    </w:pPr>
    <w:rPr>
      <w:sz w:val="24"/>
      <w:szCs w:val="24"/>
      <w:lang w:eastAsia="pt-BR" w:val="pt-BR"/>
    </w:rPr>
  </w:style>
  <w:style w:type="paragraph" w:styleId="PargrafodaLista">
    <w:name w:val="List Paragraph"/>
    <w:basedOn w:val="Normal"/>
    <w:uiPriority w:val="34"/>
    <w:qFormat w:val="1"/>
    <w:rsid w:val="004E31C6"/>
    <w:pPr>
      <w:suppressAutoHyphens w:val="1"/>
      <w:autoSpaceDE w:val="1"/>
      <w:autoSpaceDN w:val="1"/>
      <w:ind w:left="720"/>
      <w:contextualSpacing w:val="1"/>
    </w:pPr>
    <w:rPr>
      <w:sz w:val="24"/>
      <w:szCs w:val="24"/>
      <w:lang w:eastAsia="ar-SA" w:val="pt-BR"/>
    </w:rPr>
  </w:style>
  <w:style w:type="paragraph" w:styleId="SemEspaamento">
    <w:name w:val="No Spacing"/>
    <w:uiPriority w:val="1"/>
    <w:qFormat w:val="1"/>
    <w:rsid w:val="002E3840"/>
    <w:pPr>
      <w:autoSpaceDE w:val="0"/>
      <w:autoSpaceDN w:val="0"/>
    </w:pPr>
    <w:rPr>
      <w:lang w:eastAsia="en-US" w:val="en-US"/>
    </w:rPr>
  </w:style>
  <w:style w:type="table" w:styleId="Tabelacomgrade">
    <w:name w:val="Table Grid"/>
    <w:basedOn w:val="Tabelanormal"/>
    <w:uiPriority w:val="59"/>
    <w:rsid w:val="00167E6B"/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Default" w:customStyle="1">
    <w:name w:val="Default"/>
    <w:rsid w:val="00592EEC"/>
    <w:pPr>
      <w:autoSpaceDE w:val="0"/>
      <w:autoSpaceDN w:val="0"/>
      <w:adjustRightInd w:val="0"/>
    </w:pPr>
    <w:rPr>
      <w:rFonts w:ascii="Calibri" w:cs="Calibri" w:hAnsi="Calibri" w:eastAsiaTheme="minorHAnsi"/>
      <w:color w:val="000000"/>
      <w:sz w:val="24"/>
      <w:szCs w:val="24"/>
      <w:lang w:eastAsia="en-US"/>
    </w:rPr>
  </w:style>
  <w:style w:type="paragraph" w:styleId="Textodenotaderodap">
    <w:name w:val="footnote text"/>
    <w:basedOn w:val="Normal"/>
    <w:link w:val="TextodenotaderodapChar"/>
    <w:uiPriority w:val="99"/>
    <w:semiHidden w:val="1"/>
    <w:unhideWhenUsed w:val="1"/>
    <w:rsid w:val="00592EEC"/>
    <w:pPr>
      <w:widowControl w:val="0"/>
    </w:pPr>
    <w:rPr>
      <w:rFonts w:ascii="Calibri" w:cs="Calibri" w:eastAsia="Calibri" w:hAnsi="Calibri"/>
      <w:lang w:bidi="pt-PT" w:eastAsia="pt-PT" w:val="pt-PT"/>
    </w:rPr>
  </w:style>
  <w:style w:type="character" w:styleId="TextodenotaderodapChar" w:customStyle="1">
    <w:name w:val="Texto de nota de rodapé Char"/>
    <w:basedOn w:val="Fontepargpadro"/>
    <w:link w:val="Textodenotaderodap"/>
    <w:uiPriority w:val="99"/>
    <w:semiHidden w:val="1"/>
    <w:rsid w:val="00592EEC"/>
    <w:rPr>
      <w:rFonts w:ascii="Calibri" w:cs="Calibri" w:eastAsia="Calibri" w:hAnsi="Calibri"/>
      <w:lang w:bidi="pt-PT" w:eastAsia="pt-PT" w:val="pt-PT"/>
    </w:rPr>
  </w:style>
  <w:style w:type="character" w:styleId="Refdenotaderodap">
    <w:name w:val="footnote reference"/>
    <w:basedOn w:val="Fontepargpadro"/>
    <w:uiPriority w:val="99"/>
    <w:semiHidden w:val="1"/>
    <w:unhideWhenUsed w:val="1"/>
    <w:rsid w:val="00592EEC"/>
    <w:rPr>
      <w:vertAlign w:val="superscript"/>
    </w:rPr>
  </w:style>
  <w:style w:type="table" w:styleId="a" w:customStyle="1">
    <w:basedOn w:val="TableNormal"/>
    <w:rsid w:val="000D72C0"/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0" w:customStyle="1">
    <w:basedOn w:val="TableNormal"/>
    <w:rsid w:val="000D72C0"/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1" w:customStyle="1">
    <w:basedOn w:val="TableNormal"/>
    <w:rsid w:val="000D72C0"/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2" w:customStyle="1">
    <w:basedOn w:val="TableNormal"/>
    <w:rsid w:val="000D72C0"/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3" w:customStyle="1">
    <w:basedOn w:val="TableNormal"/>
    <w:rsid w:val="000D72C0"/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4" w:customStyle="1">
    <w:basedOn w:val="TableNormal"/>
    <w:rsid w:val="000D72C0"/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5" w:customStyle="1">
    <w:basedOn w:val="TableNormal"/>
    <w:rsid w:val="000D72C0"/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6" w:customStyle="1">
    <w:basedOn w:val="TableNormal"/>
    <w:rsid w:val="000D72C0"/>
    <w:tblPr>
      <w:tblStyleRowBandSize w:val="1"/>
      <w:tblStyleColBandSize w:val="1"/>
      <w:tblCellMar>
        <w:left w:w="108.0" w:type="dxa"/>
        <w:right w:w="108.0" w:type="dxa"/>
      </w:tblCellMar>
    </w:tblPr>
  </w:style>
  <w:style w:type="character" w:styleId="Ttulo3Char" w:customStyle="1">
    <w:name w:val="Título 3 Char"/>
    <w:basedOn w:val="Fontepargpadro"/>
    <w:link w:val="Ttulo3"/>
    <w:rsid w:val="00A71CDB"/>
    <w:rPr>
      <w:rFonts w:ascii="Arial" w:cs="Arial" w:hAnsi="Arial"/>
      <w:sz w:val="24"/>
      <w:szCs w:val="24"/>
      <w:lang w:eastAsia="en-US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3">
    <w:basedOn w:val="TableNormal"/>
    <w:tblPr>
      <w:tblStyleRowBandSize w:val="1"/>
      <w:tblStyleColBandSize w:val="1"/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footer" Target="footer2.xml"/><Relationship Id="rId10" Type="http://schemas.openxmlformats.org/officeDocument/2006/relationships/footer" Target="footer1.xml"/><Relationship Id="rId9" Type="http://schemas.openxmlformats.org/officeDocument/2006/relationships/header" Target="header2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yperlink" Target="https://www.gov.br/governodigital/pt-br/identidade/assinatura-eletronica" TargetMode="External"/><Relationship Id="rId8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Relationship Id="rId3" Type="http://schemas.openxmlformats.org/officeDocument/2006/relationships/font" Target="fonts/NotoSansSymbols-regular.ttf"/><Relationship Id="rId4" Type="http://schemas.openxmlformats.org/officeDocument/2006/relationships/font" Target="fonts/NotoSansSymbols-bold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hyperlink" Target="https://fapitec.se.gov.br/" TargetMode="Externa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4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xAV+h440q+OtWC+GaZyhPTqN9Ag==">CgMxLjAaHwoBMBIaChgICVIUChJ0YWJsZS4xODFpMm5vbnBkdTMyDmguOXhmOTE3Z3dlMjY2OAByITFISVQ1Z3BINE83b0tQUlIyU0tzdE8tZWxhUE1xVlpVaw==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2026-01-15T15:37:00Z</dcterms:created>
  <dc:creator>Marcelo Turine</dc:creator>
</cp:coreProperties>
</file>