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94" w:rsidRDefault="00A52294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E71" w:rsidRPr="00A52294" w:rsidRDefault="003E374C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294">
        <w:rPr>
          <w:rFonts w:ascii="Times New Roman" w:hAnsi="Times New Roman" w:cs="Times New Roman"/>
          <w:b/>
          <w:sz w:val="28"/>
          <w:szCs w:val="28"/>
        </w:rPr>
        <w:t>Síntese Curricular</w:t>
      </w:r>
    </w:p>
    <w:p w:rsidR="00323D77" w:rsidRDefault="00323D77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6264F3" w:rsidRPr="00323D77" w:rsidRDefault="006264F3" w:rsidP="006264F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Link do </w:t>
      </w:r>
      <w:r w:rsidRPr="00323D77">
        <w:rPr>
          <w:color w:val="FF0000"/>
          <w:sz w:val="20"/>
          <w:szCs w:val="20"/>
        </w:rPr>
        <w:t>Currículo Lattes atualizado</w:t>
      </w:r>
      <w:r w:rsidR="00A52294">
        <w:rPr>
          <w:color w:val="FF0000"/>
          <w:sz w:val="20"/>
          <w:szCs w:val="20"/>
        </w:rPr>
        <w:t xml:space="preserve"> (somente o link)</w:t>
      </w:r>
      <w:r w:rsidRPr="00323D77">
        <w:rPr>
          <w:color w:val="FF0000"/>
          <w:sz w:val="20"/>
          <w:szCs w:val="20"/>
        </w:rPr>
        <w:t>.</w:t>
      </w:r>
    </w:p>
    <w:p w:rsidR="006264F3" w:rsidRPr="00323D77" w:rsidRDefault="006264F3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23D77" w:rsidRPr="00A52294" w:rsidRDefault="00A52294" w:rsidP="00A5229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Pr="00A52294">
        <w:rPr>
          <w:rFonts w:ascii="Times New Roman" w:eastAsia="Times New Roman" w:hAnsi="Times New Roman" w:cs="Times New Roman"/>
          <w:color w:val="FF0000"/>
          <w:sz w:val="20"/>
          <w:szCs w:val="20"/>
        </w:rPr>
        <w:t>escrever até 5 (cinco) itens que você considere como suas melhores ações/produções desenvolvidas nos últimos 5 (cinco) anos (podem ser apresentados artigos científicos, capítulos de livro, livros, patentes, orientações, entre outros).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16676B" w:rsidRDefault="00323D77">
    <w:pPr>
      <w:spacing w:after="0" w:line="240" w:lineRule="auto"/>
      <w:jc w:val="right"/>
      <w:rPr>
        <w:rFonts w:ascii="Tahoma" w:eastAsia="Tahoma" w:hAnsi="Tahoma" w:cs="Tahoma"/>
        <w:color w:val="000000"/>
        <w:sz w:val="18"/>
        <w:szCs w:val="18"/>
      </w:rPr>
    </w:pPr>
    <w:r w:rsidRPr="0016676B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F50" w:rsidRPr="0016676B">
      <w:rPr>
        <w:rFonts w:ascii="Tahoma" w:eastAsia="Tahoma" w:hAnsi="Tahoma" w:cs="Tahoma"/>
        <w:b/>
        <w:bCs/>
        <w:color w:val="000000"/>
        <w:sz w:val="18"/>
        <w:szCs w:val="18"/>
      </w:rPr>
      <w:t xml:space="preserve">  EDITAL FAPITEC/SE/FUNTEC Nº </w:t>
    </w:r>
    <w:r w:rsidR="0016676B" w:rsidRPr="0016676B">
      <w:rPr>
        <w:rFonts w:ascii="Tahoma" w:eastAsia="Tahoma" w:hAnsi="Tahoma" w:cs="Tahoma"/>
        <w:b/>
        <w:bCs/>
        <w:color w:val="000000"/>
        <w:sz w:val="18"/>
        <w:szCs w:val="18"/>
      </w:rPr>
      <w:t>22</w:t>
    </w:r>
    <w:r w:rsidR="00A86F50" w:rsidRPr="0016676B">
      <w:rPr>
        <w:rFonts w:ascii="Tahoma" w:eastAsia="Tahoma" w:hAnsi="Tahoma" w:cs="Tahoma"/>
        <w:b/>
        <w:bCs/>
        <w:color w:val="000000"/>
        <w:sz w:val="18"/>
        <w:szCs w:val="18"/>
      </w:rPr>
      <w:t>/2025</w:t>
    </w:r>
  </w:p>
  <w:p w:rsidR="00937E71" w:rsidRPr="0016676B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8"/>
        <w:szCs w:val="18"/>
      </w:rPr>
    </w:pPr>
    <w:r w:rsidRPr="0016676B">
      <w:rPr>
        <w:rFonts w:ascii="Tahoma" w:eastAsia="Tahoma" w:hAnsi="Tahoma" w:cs="Tahoma"/>
        <w:b/>
        <w:i/>
        <w:color w:val="000000"/>
        <w:sz w:val="18"/>
        <w:szCs w:val="18"/>
      </w:rPr>
      <w:t>ANEXO II</w:t>
    </w:r>
    <w:r w:rsidR="007151BD" w:rsidRPr="0016676B">
      <w:rPr>
        <w:rFonts w:ascii="Tahoma" w:eastAsia="Tahoma" w:hAnsi="Tahoma" w:cs="Tahoma"/>
        <w:b/>
        <w:i/>
        <w:color w:val="000000"/>
        <w:sz w:val="18"/>
        <w:szCs w:val="18"/>
      </w:rPr>
      <w:t>I</w:t>
    </w:r>
  </w:p>
  <w:p w:rsidR="00365219" w:rsidRPr="0016676B" w:rsidRDefault="00365219" w:rsidP="00323D77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</w:p>
  <w:p w:rsidR="00937E71" w:rsidRDefault="00C630F3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521335</wp:posOffset>
              </wp:positionV>
              <wp:extent cx="5937885" cy="0"/>
              <wp:effectExtent l="14605" t="16510" r="1016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6F0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65pt;margin-top:41.05pt;width:46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" strokecolor="#009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384D"/>
    <w:multiLevelType w:val="hybridMultilevel"/>
    <w:tmpl w:val="4230AF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3A15"/>
    <w:multiLevelType w:val="hybridMultilevel"/>
    <w:tmpl w:val="9D00A39E"/>
    <w:lvl w:ilvl="0" w:tplc="684CAB20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71"/>
    <w:rsid w:val="000251F7"/>
    <w:rsid w:val="0016676B"/>
    <w:rsid w:val="00323D77"/>
    <w:rsid w:val="00365219"/>
    <w:rsid w:val="003E374C"/>
    <w:rsid w:val="005C0E32"/>
    <w:rsid w:val="006264F3"/>
    <w:rsid w:val="007151BD"/>
    <w:rsid w:val="00937E71"/>
    <w:rsid w:val="009A6D9D"/>
    <w:rsid w:val="00A52294"/>
    <w:rsid w:val="00A86F50"/>
    <w:rsid w:val="00C57974"/>
    <w:rsid w:val="00C630F3"/>
    <w:rsid w:val="00D56CD3"/>
    <w:rsid w:val="00DB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62DFB52-2459-496A-9FFF-2BBC8999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PROINT-FAPITEC</cp:lastModifiedBy>
  <cp:revision>5</cp:revision>
  <dcterms:created xsi:type="dcterms:W3CDTF">2025-11-07T12:21:00Z</dcterms:created>
  <dcterms:modified xsi:type="dcterms:W3CDTF">2025-11-13T15:15:00Z</dcterms:modified>
</cp:coreProperties>
</file>